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72732" w14:textId="204CEC0D" w:rsidR="001464E7" w:rsidRPr="001464E7" w:rsidRDefault="00DA1CB9" w:rsidP="00DA1CB9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3GPP TSG RAN WG1</w:t>
      </w:r>
      <w:r w:rsidR="00DC1689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Meeting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F0340D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#96</w:t>
      </w:r>
      <w:r w:rsidR="00BD0AD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</w:t>
      </w:r>
      <w:r w:rsidR="007B1FD7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71178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C1689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</w:t>
      </w:r>
      <w:r w:rsidR="00F0340D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R1-1</w:t>
      </w:r>
      <w:r w:rsidR="00BD0AD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90</w:t>
      </w:r>
      <w:r w:rsidR="00DD4655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2441</w:t>
      </w:r>
    </w:p>
    <w:p w14:paraId="65BEAE90" w14:textId="6201DFA0" w:rsidR="00DA1CB9" w:rsidRPr="00DF38E6" w:rsidRDefault="00F0340D" w:rsidP="00DA1CB9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Athens</w:t>
      </w:r>
      <w:r w:rsidR="00BD0AD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Greece</w:t>
      </w:r>
      <w:r w:rsidR="00BD0AD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="00BD0ADC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2</w:t>
      </w:r>
      <w:r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5</w:t>
      </w:r>
      <w:r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7B1FD7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A45677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February </w:t>
      </w:r>
      <w:r w:rsidR="007B1FD7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– </w:t>
      </w:r>
      <w:r w:rsidR="00A45677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</w:t>
      </w:r>
      <w:r w:rsidR="00A45677" w:rsidRPr="00A45677">
        <w:rPr>
          <w:rFonts w:ascii="Arial" w:eastAsia="맑은 고딕" w:hAnsi="Arial" w:cs="Arial" w:hint="eastAsia"/>
          <w:b/>
          <w:bCs/>
          <w:noProof/>
          <w:kern w:val="0"/>
          <w:sz w:val="22"/>
          <w:szCs w:val="26"/>
          <w:vertAlign w:val="superscript"/>
          <w:lang w:val="en-GB"/>
        </w:rPr>
        <w:t>st</w:t>
      </w:r>
      <w:r w:rsidR="00A45677">
        <w:rPr>
          <w:rFonts w:ascii="Arial" w:eastAsia="맑은 고딕" w:hAnsi="Arial" w:cs="Arial" w:hint="eastAsia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A45677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March</w:t>
      </w:r>
      <w:r w:rsidR="00BD0ADC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</w:t>
      </w:r>
      <w:r w:rsidR="002C6710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</w:t>
      </w:r>
      <w:r w:rsidR="00BD0ADC" w:rsidRPr="00DF38E6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9</w:t>
      </w:r>
      <w:bookmarkStart w:id="0" w:name="_GoBack"/>
      <w:bookmarkEnd w:id="0"/>
    </w:p>
    <w:p w14:paraId="744138CD" w14:textId="33DBC2FF" w:rsidR="00491D04" w:rsidRPr="00DF38E6" w:rsidRDefault="00B015C3" w:rsidP="00121C9E">
      <w:pPr>
        <w:tabs>
          <w:tab w:val="left" w:pos="1860"/>
          <w:tab w:val="left" w:pos="3280"/>
        </w:tabs>
        <w:wordWrap/>
        <w:spacing w:after="0"/>
        <w:jc w:val="left"/>
        <w:rPr>
          <w:rFonts w:ascii="Arial" w:eastAsia="맑은 고딕" w:hAnsi="Arial" w:cs="Arial"/>
          <w:b/>
          <w:sz w:val="22"/>
          <w:szCs w:val="26"/>
        </w:rPr>
      </w:pPr>
      <w:r w:rsidRPr="00DF38E6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DF38E6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466A7D58" w:rsidR="00491D04" w:rsidRPr="00DF38E6" w:rsidRDefault="00491D04" w:rsidP="00121C9E">
      <w:pPr>
        <w:tabs>
          <w:tab w:val="left" w:pos="1860"/>
        </w:tabs>
        <w:wordWrap/>
        <w:spacing w:after="0"/>
        <w:ind w:left="1871" w:hanging="1871"/>
        <w:jc w:val="left"/>
        <w:rPr>
          <w:rFonts w:ascii="Arial" w:eastAsia="맑은 고딕" w:hAnsi="Arial" w:cs="Arial"/>
          <w:b/>
          <w:sz w:val="22"/>
          <w:szCs w:val="26"/>
        </w:rPr>
      </w:pPr>
      <w:r w:rsidRPr="00DF38E6">
        <w:rPr>
          <w:rFonts w:ascii="Arial" w:eastAsia="맑은 고딕" w:hAnsi="Arial" w:cs="Arial"/>
          <w:b/>
          <w:sz w:val="22"/>
          <w:szCs w:val="26"/>
        </w:rPr>
        <w:t>Title:</w:t>
      </w:r>
      <w:bookmarkStart w:id="1" w:name="Title"/>
      <w:bookmarkEnd w:id="1"/>
      <w:r w:rsidR="00CF6632" w:rsidRPr="00DF38E6">
        <w:rPr>
          <w:rFonts w:ascii="Arial" w:eastAsia="맑은 고딕" w:hAnsi="Arial" w:cs="Arial"/>
          <w:b/>
          <w:sz w:val="22"/>
          <w:szCs w:val="26"/>
        </w:rPr>
        <w:tab/>
      </w:r>
      <w:r w:rsidR="00CD383D" w:rsidRPr="00DF38E6">
        <w:rPr>
          <w:rFonts w:ascii="Arial" w:eastAsia="맑은 고딕" w:hAnsi="Arial" w:cs="Arial"/>
          <w:b/>
          <w:sz w:val="22"/>
          <w:szCs w:val="26"/>
        </w:rPr>
        <w:t xml:space="preserve">PDCCH </w:t>
      </w:r>
      <w:r w:rsidR="00DF38E6" w:rsidRPr="00DF38E6">
        <w:rPr>
          <w:rFonts w:ascii="Arial" w:eastAsia="맑은 고딕" w:hAnsi="Arial" w:cs="Arial" w:hint="eastAsia"/>
          <w:b/>
          <w:sz w:val="22"/>
          <w:szCs w:val="26"/>
        </w:rPr>
        <w:t xml:space="preserve">enhancements for </w:t>
      </w:r>
      <w:r w:rsidR="007B1FD7" w:rsidRPr="00DF38E6">
        <w:rPr>
          <w:rFonts w:ascii="Arial" w:eastAsia="맑은 고딕" w:hAnsi="Arial" w:cs="Arial"/>
          <w:b/>
          <w:sz w:val="22"/>
          <w:szCs w:val="26"/>
        </w:rPr>
        <w:t>URLLC</w:t>
      </w:r>
    </w:p>
    <w:p w14:paraId="2BBA9C0C" w14:textId="23D2426B" w:rsidR="00491D04" w:rsidRPr="00DF38E6" w:rsidRDefault="00491D04" w:rsidP="00121C9E">
      <w:pPr>
        <w:tabs>
          <w:tab w:val="left" w:pos="1860"/>
        </w:tabs>
        <w:wordWrap/>
        <w:spacing w:after="0"/>
        <w:ind w:left="1871" w:hanging="1871"/>
        <w:jc w:val="left"/>
        <w:rPr>
          <w:rFonts w:ascii="Arial" w:eastAsia="맑은 고딕" w:hAnsi="Arial" w:cs="Arial"/>
          <w:b/>
          <w:sz w:val="22"/>
          <w:szCs w:val="26"/>
        </w:rPr>
      </w:pPr>
      <w:r w:rsidRPr="00DF38E6">
        <w:rPr>
          <w:rFonts w:ascii="Arial" w:eastAsia="맑은 고딕" w:hAnsi="Arial" w:cs="Arial"/>
          <w:b/>
          <w:sz w:val="22"/>
          <w:szCs w:val="26"/>
        </w:rPr>
        <w:t>Agenda Item:</w:t>
      </w:r>
      <w:r w:rsidRPr="00DF38E6">
        <w:rPr>
          <w:rFonts w:ascii="Arial" w:eastAsia="맑은 고딕" w:hAnsi="Arial" w:cs="Arial"/>
          <w:b/>
          <w:sz w:val="22"/>
          <w:szCs w:val="26"/>
        </w:rPr>
        <w:tab/>
      </w:r>
      <w:r w:rsidR="00DA1CB9" w:rsidRPr="00DF38E6">
        <w:rPr>
          <w:rFonts w:ascii="Arial" w:eastAsia="맑은 고딕" w:hAnsi="Arial" w:cs="Arial"/>
          <w:b/>
          <w:sz w:val="22"/>
          <w:szCs w:val="26"/>
        </w:rPr>
        <w:t>7</w:t>
      </w:r>
      <w:r w:rsidR="00576779" w:rsidRPr="00DF38E6">
        <w:rPr>
          <w:rFonts w:ascii="Arial" w:eastAsia="맑은 고딕" w:hAnsi="Arial" w:cs="Arial"/>
          <w:b/>
          <w:sz w:val="22"/>
          <w:szCs w:val="26"/>
        </w:rPr>
        <w:t>.</w:t>
      </w:r>
      <w:r w:rsidR="005B317F" w:rsidRPr="00DF38E6">
        <w:rPr>
          <w:rFonts w:ascii="Arial" w:eastAsia="맑은 고딕" w:hAnsi="Arial" w:cs="Arial"/>
          <w:b/>
          <w:sz w:val="22"/>
          <w:szCs w:val="26"/>
        </w:rPr>
        <w:t>2.6.</w:t>
      </w:r>
      <w:r w:rsidR="00DF38E6" w:rsidRPr="00DF38E6">
        <w:rPr>
          <w:rFonts w:ascii="Arial" w:eastAsia="맑은 고딕" w:hAnsi="Arial" w:cs="Arial"/>
          <w:b/>
          <w:sz w:val="22"/>
          <w:szCs w:val="26"/>
        </w:rPr>
        <w:t>1.1</w:t>
      </w:r>
      <w:r w:rsidR="00FC18F7" w:rsidRPr="00DF38E6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 w:rsidRPr="00DF38E6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DF38E6" w:rsidRPr="00DF38E6">
        <w:rPr>
          <w:rFonts w:ascii="Arial" w:eastAsia="맑은 고딕" w:hAnsi="Arial" w:cs="Arial"/>
          <w:b/>
          <w:sz w:val="22"/>
          <w:szCs w:val="26"/>
        </w:rPr>
        <w:t>Potential enhancements to PDCCH</w:t>
      </w:r>
    </w:p>
    <w:p w14:paraId="310138F3" w14:textId="77777777" w:rsidR="00491D04" w:rsidRPr="009D67ED" w:rsidRDefault="00491D04" w:rsidP="00121C9E">
      <w:pPr>
        <w:tabs>
          <w:tab w:val="left" w:pos="1860"/>
        </w:tabs>
        <w:wordWrap/>
        <w:spacing w:after="240"/>
        <w:ind w:left="2176" w:hangingChars="989" w:hanging="2176"/>
        <w:jc w:val="left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DF38E6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DF38E6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2" w:name="DocumentFor"/>
      <w:bookmarkEnd w:id="2"/>
      <w:r w:rsidRPr="00DF38E6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DF38E6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3B10CCF8" w14:textId="6086B5C0" w:rsidR="00F0340D" w:rsidRDefault="00033B06" w:rsidP="0054488E">
      <w:pPr>
        <w:wordWrap/>
        <w:spacing w:after="180" w:line="240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RAN1 </w:t>
      </w:r>
      <w:r w:rsidR="00A864E1">
        <w:rPr>
          <w:rFonts w:ascii="Times" w:eastAsia="맑은 고딕" w:hAnsi="Times" w:cs="Times"/>
        </w:rPr>
        <w:t>A</w:t>
      </w:r>
      <w:r>
        <w:rPr>
          <w:rFonts w:ascii="Times" w:eastAsia="맑은 고딕" w:hAnsi="Times" w:cs="Times"/>
        </w:rPr>
        <w:t>d-</w:t>
      </w:r>
      <w:r w:rsidR="00A864E1">
        <w:rPr>
          <w:rFonts w:ascii="Times" w:eastAsia="맑은 고딕" w:hAnsi="Times" w:cs="Times"/>
        </w:rPr>
        <w:t>H</w:t>
      </w:r>
      <w:r>
        <w:rPr>
          <w:rFonts w:ascii="Times" w:eastAsia="맑은 고딕" w:hAnsi="Times" w:cs="Times"/>
        </w:rPr>
        <w:t xml:space="preserve">oc 1901 meeting, the following agreements were made on </w:t>
      </w:r>
      <w:r>
        <w:rPr>
          <w:rFonts w:ascii="Times" w:eastAsia="맑은 고딕" w:hAnsi="Times" w:cs="Times" w:hint="eastAsia"/>
        </w:rPr>
        <w:t>PDCCH enh</w:t>
      </w:r>
      <w:r>
        <w:rPr>
          <w:rFonts w:ascii="Times" w:eastAsia="맑은 고딕" w:hAnsi="Times" w:cs="Times"/>
        </w:rPr>
        <w:t xml:space="preserve">ancements for NR URLLC </w:t>
      </w:r>
      <w:r w:rsidR="00F0340D">
        <w:rPr>
          <w:rFonts w:ascii="Times" w:eastAsia="맑은 고딕" w:hAnsi="Times" w:cs="Times"/>
        </w:rPr>
        <w:t>[1]:</w:t>
      </w:r>
    </w:p>
    <w:p w14:paraId="4D8E9E8E" w14:textId="77777777" w:rsidR="009F799D" w:rsidRPr="009F799D" w:rsidRDefault="009F799D" w:rsidP="009F799D">
      <w:pPr>
        <w:widowControl/>
        <w:wordWrap/>
        <w:autoSpaceDE/>
        <w:autoSpaceDN/>
        <w:spacing w:after="0" w:line="240" w:lineRule="auto"/>
        <w:jc w:val="left"/>
        <w:rPr>
          <w:rFonts w:ascii="Times" w:eastAsia="바탕" w:hAnsi="Times" w:cs="Times New Roman"/>
          <w:kern w:val="0"/>
          <w:szCs w:val="24"/>
          <w:lang w:val="en-GB" w:eastAsia="x-none"/>
        </w:rPr>
      </w:pPr>
      <w:r w:rsidRPr="009F799D">
        <w:rPr>
          <w:rFonts w:ascii="Times" w:eastAsia="바탕" w:hAnsi="Times" w:cs="Times New Roman"/>
          <w:kern w:val="0"/>
          <w:szCs w:val="24"/>
          <w:highlight w:val="green"/>
          <w:lang w:val="en-GB" w:eastAsia="x-none"/>
        </w:rPr>
        <w:t>Agreements</w:t>
      </w:r>
      <w:r w:rsidRPr="009F799D">
        <w:rPr>
          <w:rFonts w:ascii="Times" w:eastAsia="바탕" w:hAnsi="Times" w:cs="Times New Roman"/>
          <w:kern w:val="0"/>
          <w:szCs w:val="24"/>
          <w:lang w:val="en-GB" w:eastAsia="x-none"/>
        </w:rPr>
        <w:t>:</w:t>
      </w:r>
    </w:p>
    <w:p w14:paraId="736589E5" w14:textId="77777777" w:rsidR="009F799D" w:rsidRPr="009F799D" w:rsidRDefault="009F799D" w:rsidP="009F799D">
      <w:pPr>
        <w:wordWrap/>
        <w:autoSpaceDE/>
        <w:autoSpaceDN/>
        <w:spacing w:after="0" w:line="240" w:lineRule="auto"/>
        <w:jc w:val="left"/>
        <w:rPr>
          <w:rFonts w:ascii="Times" w:eastAsia="바탕" w:hAnsi="Times" w:cs="Times New Roman"/>
          <w:b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For the DCI format scheduling Rel-16 NR URLLC, </w:t>
      </w:r>
    </w:p>
    <w:p w14:paraId="19680E01" w14:textId="77777777" w:rsidR="009F799D" w:rsidRPr="009F799D" w:rsidRDefault="009F799D" w:rsidP="00D65552">
      <w:pPr>
        <w:widowControl/>
        <w:numPr>
          <w:ilvl w:val="0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Support potential reduction of the number of bits for at least one of the following fields compared to Rel-15 DCI </w:t>
      </w:r>
    </w:p>
    <w:p w14:paraId="47EE00EC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Frequency domain resource assignment</w:t>
      </w:r>
    </w:p>
    <w:p w14:paraId="10A63F4B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Time domain resource assignment</w:t>
      </w:r>
    </w:p>
    <w:p w14:paraId="54D6E6C1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Modulation and coding scheme</w:t>
      </w:r>
    </w:p>
    <w:p w14:paraId="535F5107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HARQ process number</w:t>
      </w:r>
    </w:p>
    <w:p w14:paraId="0AB46E5C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 xml:space="preserve">Redundancy version </w:t>
      </w:r>
    </w:p>
    <w:p w14:paraId="46FA79B7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color w:val="000000"/>
          <w:szCs w:val="24"/>
          <w:lang w:val="en-GB" w:eastAsia="zh-CN"/>
        </w:rPr>
        <w:t>PUCCH resource indicator</w:t>
      </w:r>
    </w:p>
    <w:p w14:paraId="121C4776" w14:textId="499296CA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PDSCH-to-HARQ</w:t>
      </w:r>
      <w:r>
        <w:rPr>
          <w:rFonts w:ascii="Times" w:eastAsia="바탕" w:hAnsi="Times" w:cs="Times New Roman"/>
          <w:color w:val="000000"/>
          <w:szCs w:val="24"/>
          <w:lang w:val="en-GB" w:eastAsia="zh-CN"/>
        </w:rPr>
        <w:t xml:space="preserve"> </w:t>
      </w: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feedback timing indicator</w:t>
      </w:r>
    </w:p>
    <w:p w14:paraId="61EE3582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>Downlink assignment index</w:t>
      </w:r>
    </w:p>
    <w:p w14:paraId="0A87AC8C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color w:val="000000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color w:val="000000"/>
          <w:szCs w:val="24"/>
          <w:lang w:val="en-GB" w:eastAsia="zh-CN"/>
        </w:rPr>
        <w:t>N</w:t>
      </w:r>
      <w:r w:rsidRPr="009F799D">
        <w:rPr>
          <w:rFonts w:ascii="Times" w:eastAsia="바탕" w:hAnsi="Times" w:cs="Times New Roman"/>
          <w:color w:val="000000"/>
          <w:szCs w:val="24"/>
          <w:lang w:val="en-GB" w:eastAsia="zh-CN"/>
        </w:rPr>
        <w:t xml:space="preserve">ote: Reduction of other fields are not precluded </w:t>
      </w:r>
    </w:p>
    <w:p w14:paraId="11F3350E" w14:textId="77777777" w:rsidR="009F799D" w:rsidRPr="009F799D" w:rsidRDefault="009F799D" w:rsidP="00D65552">
      <w:pPr>
        <w:widowControl/>
        <w:numPr>
          <w:ilvl w:val="0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>Down-select one of the following options for the DCI format size – targeting down-selection in RAN1#96 (not to be captured in the TR for now)</w:t>
      </w:r>
    </w:p>
    <w:p w14:paraId="3A47046C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b/>
          <w:szCs w:val="24"/>
          <w:lang w:val="en-GB" w:eastAsia="zh-CN"/>
        </w:rPr>
        <w:t>O</w:t>
      </w:r>
      <w:r w:rsidRPr="009F799D">
        <w:rPr>
          <w:rFonts w:ascii="Times" w:eastAsia="바탕" w:hAnsi="Times" w:cs="Times New Roman"/>
          <w:b/>
          <w:szCs w:val="24"/>
          <w:lang w:val="en-GB" w:eastAsia="zh-CN"/>
        </w:rPr>
        <w:t>ption 1</w:t>
      </w: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: Fixed DCI size targeting a reduction of 10~16 bits reduction compared to the DCI format size of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51816EC3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b/>
          <w:szCs w:val="24"/>
          <w:lang w:val="en-GB" w:eastAsia="zh-CN"/>
        </w:rPr>
        <w:t>O</w:t>
      </w:r>
      <w:r w:rsidRPr="009F799D">
        <w:rPr>
          <w:rFonts w:ascii="Times" w:eastAsia="바탕" w:hAnsi="Times" w:cs="Times New Roman"/>
          <w:b/>
          <w:szCs w:val="24"/>
          <w:lang w:val="en-GB" w:eastAsia="zh-CN"/>
        </w:rPr>
        <w:t>ption 2</w:t>
      </w: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: aligned with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6D830C46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b/>
          <w:szCs w:val="24"/>
          <w:lang w:val="en-GB" w:eastAsia="zh-CN"/>
        </w:rPr>
        <w:t>O</w:t>
      </w:r>
      <w:r w:rsidRPr="009F799D">
        <w:rPr>
          <w:rFonts w:ascii="Times" w:eastAsia="바탕" w:hAnsi="Times" w:cs="Times New Roman"/>
          <w:b/>
          <w:szCs w:val="24"/>
          <w:lang w:val="en-GB" w:eastAsia="zh-CN"/>
        </w:rPr>
        <w:t>ption 3</w:t>
      </w: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: configurable DCI size with the limitation as below  </w:t>
      </w:r>
    </w:p>
    <w:p w14:paraId="577AC6AD" w14:textId="77777777" w:rsidR="009F799D" w:rsidRPr="009F799D" w:rsidRDefault="009F799D" w:rsidP="00D65552">
      <w:pPr>
        <w:widowControl/>
        <w:numPr>
          <w:ilvl w:val="2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>Minimum DCI s</w:t>
      </w:r>
      <w:r w:rsidRPr="009F799D">
        <w:rPr>
          <w:rFonts w:ascii="Times" w:eastAsia="바탕" w:hAnsi="Times" w:cs="Times New Roman" w:hint="eastAsia"/>
          <w:szCs w:val="24"/>
          <w:lang w:val="en-GB" w:eastAsia="zh-CN"/>
        </w:rPr>
        <w:t>ize should</w:t>
      </w: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target</w:t>
      </w:r>
      <w:r w:rsidRPr="009F799D">
        <w:rPr>
          <w:rFonts w:ascii="Times" w:eastAsia="바탕" w:hAnsi="Times" w:cs="Times New Roman" w:hint="eastAsia"/>
          <w:szCs w:val="24"/>
          <w:lang w:val="en-GB" w:eastAsia="zh-CN"/>
        </w:rPr>
        <w:t xml:space="preserve"> </w:t>
      </w: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10~16 bits reduction compared to the DCI format size of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1C24AE65" w14:textId="77777777" w:rsidR="009F799D" w:rsidRPr="009F799D" w:rsidRDefault="009F799D" w:rsidP="00D65552">
      <w:pPr>
        <w:widowControl/>
        <w:numPr>
          <w:ilvl w:val="2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Maximum size should be equal to the DCI format size of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46432079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 w:hint="eastAsia"/>
          <w:b/>
          <w:szCs w:val="24"/>
          <w:lang w:val="en-GB" w:eastAsia="zh-CN"/>
        </w:rPr>
        <w:t>O</w:t>
      </w:r>
      <w:r w:rsidRPr="009F799D">
        <w:rPr>
          <w:rFonts w:ascii="Times" w:eastAsia="바탕" w:hAnsi="Times" w:cs="Times New Roman"/>
          <w:b/>
          <w:szCs w:val="24"/>
          <w:lang w:val="en-GB" w:eastAsia="zh-CN"/>
        </w:rPr>
        <w:t>ption 4</w:t>
      </w:r>
      <w:r w:rsidRPr="009F799D">
        <w:rPr>
          <w:rFonts w:ascii="Times" w:eastAsia="바탕" w:hAnsi="Times" w:cs="Times New Roman"/>
          <w:szCs w:val="24"/>
          <w:lang w:val="en-GB" w:eastAsia="zh-CN"/>
        </w:rPr>
        <w:t>: DCI with configurable sizes for some fields, while</w:t>
      </w:r>
    </w:p>
    <w:p w14:paraId="18419C40" w14:textId="77777777" w:rsidR="009F799D" w:rsidRPr="009F799D" w:rsidRDefault="009F799D" w:rsidP="00D65552">
      <w:pPr>
        <w:widowControl/>
        <w:numPr>
          <w:ilvl w:val="2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The maximum DCI size can be larger than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2813F202" w14:textId="77777777" w:rsidR="009F799D" w:rsidRPr="009F799D" w:rsidRDefault="009F799D" w:rsidP="00D65552">
      <w:pPr>
        <w:widowControl/>
        <w:numPr>
          <w:ilvl w:val="2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The minimum DCI size target a reduction of 10~16 bits less than the DCI format size of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</w:t>
      </w:r>
    </w:p>
    <w:p w14:paraId="2037F764" w14:textId="77777777" w:rsidR="009F799D" w:rsidRPr="009F799D" w:rsidRDefault="009F799D" w:rsidP="00D65552">
      <w:pPr>
        <w:widowControl/>
        <w:numPr>
          <w:ilvl w:val="2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Provide the possibility to align with the size of the Rel-15 </w:t>
      </w:r>
      <w:proofErr w:type="spellStart"/>
      <w:r w:rsidRPr="009F799D">
        <w:rPr>
          <w:rFonts w:ascii="Times" w:eastAsia="바탕" w:hAnsi="Times" w:cs="Times New Roman"/>
          <w:szCs w:val="24"/>
          <w:lang w:val="en-GB" w:eastAsia="zh-CN"/>
        </w:rPr>
        <w:t>fallback</w:t>
      </w:r>
      <w:proofErr w:type="spellEnd"/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 DCI (including possible zero padding if any)</w:t>
      </w:r>
    </w:p>
    <w:p w14:paraId="1E1A87CE" w14:textId="77777777" w:rsidR="009F799D" w:rsidRPr="009F799D" w:rsidRDefault="009F799D" w:rsidP="00D65552">
      <w:pPr>
        <w:widowControl/>
        <w:numPr>
          <w:ilvl w:val="1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>Option 5: no introduction of new DCI format due to this SI</w:t>
      </w:r>
    </w:p>
    <w:p w14:paraId="6390924D" w14:textId="6AC9F597" w:rsidR="009F799D" w:rsidRPr="00C44A78" w:rsidRDefault="009F799D" w:rsidP="00C44A78">
      <w:pPr>
        <w:widowControl/>
        <w:numPr>
          <w:ilvl w:val="0"/>
          <w:numId w:val="4"/>
        </w:numPr>
        <w:wordWrap/>
        <w:autoSpaceDE/>
        <w:autoSpaceDN/>
        <w:adjustRightInd w:val="0"/>
        <w:snapToGrid w:val="0"/>
        <w:spacing w:after="120" w:line="240" w:lineRule="auto"/>
        <w:contextualSpacing/>
        <w:jc w:val="left"/>
        <w:rPr>
          <w:rFonts w:ascii="Times" w:eastAsia="바탕" w:hAnsi="Times" w:cs="Times New Roman"/>
          <w:kern w:val="0"/>
          <w:szCs w:val="24"/>
          <w:lang w:val="en-GB" w:eastAsia="zh-CN"/>
        </w:rPr>
      </w:pPr>
      <w:r w:rsidRPr="009F799D">
        <w:rPr>
          <w:rFonts w:ascii="Times" w:eastAsia="바탕" w:hAnsi="Times" w:cs="Times New Roman"/>
          <w:szCs w:val="24"/>
          <w:lang w:val="en-GB" w:eastAsia="zh-CN"/>
        </w:rPr>
        <w:t xml:space="preserve">Note: The DCI format may be impacted by other objectives in this study item and/or the following work item, e.g. PDCCH repetition mechanism and/or UCI enhancement, or may be impacted by objectives in other study item and/or work item, e.g. multi-TRP transmission from Rel-16 work item   </w:t>
      </w:r>
    </w:p>
    <w:p w14:paraId="6AC3F6AD" w14:textId="77777777" w:rsidR="009F799D" w:rsidRPr="009F799D" w:rsidRDefault="009F799D" w:rsidP="009F799D">
      <w:pPr>
        <w:widowControl/>
        <w:wordWrap/>
        <w:autoSpaceDE/>
        <w:autoSpaceDN/>
        <w:spacing w:after="0" w:line="240" w:lineRule="auto"/>
        <w:jc w:val="left"/>
        <w:rPr>
          <w:rFonts w:ascii="Times" w:eastAsia="바탕" w:hAnsi="Times" w:cs="Times New Roman"/>
          <w:kern w:val="0"/>
          <w:szCs w:val="20"/>
          <w:lang w:val="en-GB" w:eastAsia="x-none"/>
        </w:rPr>
      </w:pPr>
      <w:r w:rsidRPr="009F799D">
        <w:rPr>
          <w:rFonts w:ascii="Times" w:eastAsia="바탕" w:hAnsi="Times" w:cs="Times New Roman"/>
          <w:b/>
          <w:kern w:val="0"/>
          <w:szCs w:val="20"/>
          <w:u w:val="single"/>
          <w:lang w:val="en-GB" w:eastAsia="x-none"/>
        </w:rPr>
        <w:t>Conclusion</w:t>
      </w:r>
      <w:r w:rsidRPr="009F799D">
        <w:rPr>
          <w:rFonts w:ascii="Times" w:eastAsia="바탕" w:hAnsi="Times" w:cs="Times New Roman"/>
          <w:kern w:val="0"/>
          <w:szCs w:val="20"/>
          <w:lang w:val="en-GB" w:eastAsia="x-none"/>
        </w:rPr>
        <w:t>:</w:t>
      </w:r>
    </w:p>
    <w:p w14:paraId="7ADB4281" w14:textId="77777777" w:rsidR="009F799D" w:rsidRPr="009F799D" w:rsidRDefault="009F799D" w:rsidP="00D65552">
      <w:pPr>
        <w:widowControl/>
        <w:numPr>
          <w:ilvl w:val="0"/>
          <w:numId w:val="5"/>
        </w:numPr>
        <w:wordWrap/>
        <w:autoSpaceDE/>
        <w:autoSpaceDN/>
        <w:spacing w:after="0" w:line="240" w:lineRule="auto"/>
        <w:jc w:val="left"/>
        <w:rPr>
          <w:rFonts w:ascii="Times" w:eastAsia="바탕" w:hAnsi="Times" w:cs="Times New Roman"/>
          <w:kern w:val="0"/>
          <w:szCs w:val="20"/>
          <w:lang w:val="en-GB" w:eastAsia="en-US"/>
        </w:rPr>
      </w:pPr>
      <w:r w:rsidRPr="009F799D">
        <w:rPr>
          <w:rFonts w:ascii="Times" w:eastAsia="바탕" w:hAnsi="Times" w:cs="Times New Roman" w:hint="eastAsia"/>
          <w:kern w:val="0"/>
          <w:szCs w:val="20"/>
          <w:lang w:val="en-GB" w:eastAsia="en-US"/>
        </w:rPr>
        <w:t>P</w:t>
      </w:r>
      <w:r w:rsidRPr="009F799D">
        <w:rPr>
          <w:rFonts w:ascii="Times" w:eastAsia="바탕" w:hAnsi="Times" w:cs="Times New Roman"/>
          <w:kern w:val="0"/>
          <w:szCs w:val="20"/>
          <w:lang w:val="en-GB" w:eastAsia="en-US"/>
        </w:rPr>
        <w:t>DCCH repetition is not considered further in this study item</w:t>
      </w:r>
    </w:p>
    <w:p w14:paraId="23B73BDC" w14:textId="77777777" w:rsidR="00F0340D" w:rsidRPr="009F799D" w:rsidRDefault="00F0340D" w:rsidP="0054488E">
      <w:pPr>
        <w:wordWrap/>
        <w:spacing w:after="180" w:line="240" w:lineRule="auto"/>
        <w:rPr>
          <w:rFonts w:ascii="Times" w:eastAsia="맑은 고딕" w:hAnsi="Times" w:cs="Times"/>
          <w:lang w:val="en-GB"/>
        </w:rPr>
      </w:pPr>
    </w:p>
    <w:p w14:paraId="594A9A26" w14:textId="4086A593" w:rsidR="00BD232E" w:rsidRDefault="00F0340D" w:rsidP="0054488E">
      <w:pPr>
        <w:wordWrap/>
        <w:spacing w:after="180" w:line="240" w:lineRule="auto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In this contribution, we discuss further issues on PDCCH </w:t>
      </w:r>
      <w:r>
        <w:rPr>
          <w:rFonts w:ascii="Times" w:eastAsia="맑은 고딕" w:hAnsi="Times" w:cs="Times"/>
          <w:lang w:val="en-GB"/>
        </w:rPr>
        <w:t>enhancements for URLLC.</w:t>
      </w:r>
      <w:r w:rsidR="000F3DD1">
        <w:rPr>
          <w:rFonts w:ascii="Times" w:eastAsia="맑은 고딕" w:hAnsi="Times" w:cs="Times"/>
          <w:lang w:val="en-GB"/>
        </w:rPr>
        <w:t xml:space="preserve"> This contribution is a revision of R1-1900686.</w:t>
      </w:r>
    </w:p>
    <w:p w14:paraId="74E559F2" w14:textId="77777777" w:rsidR="009F799D" w:rsidRPr="009F799D" w:rsidRDefault="009F799D" w:rsidP="0054488E">
      <w:pPr>
        <w:wordWrap/>
        <w:spacing w:after="180" w:line="240" w:lineRule="auto"/>
        <w:rPr>
          <w:rFonts w:ascii="Times" w:eastAsia="맑은 고딕" w:hAnsi="Times" w:cs="Times"/>
          <w:lang w:val="en-GB"/>
        </w:rPr>
      </w:pPr>
    </w:p>
    <w:p w14:paraId="5298FE59" w14:textId="543FA119" w:rsidR="00E95597" w:rsidRPr="009D67ED" w:rsidRDefault="00DF38E6" w:rsidP="00E95597">
      <w:pPr>
        <w:pStyle w:val="1"/>
      </w:pPr>
      <w:r>
        <w:t>Discussion</w:t>
      </w:r>
    </w:p>
    <w:p w14:paraId="711CF0D3" w14:textId="52BDCF85" w:rsidR="004A5A42" w:rsidRPr="004A5A42" w:rsidRDefault="003807DB" w:rsidP="004A5A42">
      <w:pPr>
        <w:pStyle w:val="4"/>
      </w:pPr>
      <w:r>
        <w:t>New DCI format for URLLC</w:t>
      </w:r>
    </w:p>
    <w:p w14:paraId="6F8BD450" w14:textId="097D68C1" w:rsidR="00E36329" w:rsidRDefault="00E36329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lastRenderedPageBreak/>
        <w:t xml:space="preserve">In this section, we </w:t>
      </w:r>
      <w:r>
        <w:rPr>
          <w:rFonts w:ascii="Times New Roman" w:eastAsia="맑은 고딕" w:hAnsi="Times New Roman" w:cs="Times New Roman"/>
          <w:lang w:val="en-GB"/>
        </w:rPr>
        <w:t xml:space="preserve">present our preference </w:t>
      </w:r>
      <w:r w:rsidR="00392EAF">
        <w:rPr>
          <w:rFonts w:ascii="Times New Roman" w:eastAsia="맑은 고딕" w:hAnsi="Times New Roman" w:cs="Times New Roman"/>
          <w:lang w:val="en-GB"/>
        </w:rPr>
        <w:t xml:space="preserve">on the </w:t>
      </w:r>
      <w:r w:rsidR="000A3999">
        <w:rPr>
          <w:rFonts w:ascii="Times New Roman" w:eastAsia="맑은 고딕" w:hAnsi="Times New Roman" w:cs="Times New Roman"/>
          <w:lang w:val="en-GB"/>
        </w:rPr>
        <w:t xml:space="preserve">listed </w:t>
      </w:r>
      <w:r>
        <w:rPr>
          <w:rFonts w:ascii="Times New Roman" w:eastAsia="맑은 고딕" w:hAnsi="Times New Roman" w:cs="Times New Roman"/>
          <w:lang w:val="en-GB"/>
        </w:rPr>
        <w:t xml:space="preserve">options </w:t>
      </w:r>
      <w:r>
        <w:rPr>
          <w:rFonts w:ascii="Times New Roman" w:eastAsia="맑은 고딕" w:hAnsi="Times New Roman" w:cs="Times New Roman" w:hint="eastAsia"/>
          <w:lang w:val="en-GB"/>
        </w:rPr>
        <w:t xml:space="preserve">for the </w:t>
      </w:r>
      <w:r>
        <w:rPr>
          <w:rFonts w:ascii="Times New Roman" w:eastAsia="맑은 고딕" w:hAnsi="Times New Roman" w:cs="Times New Roman"/>
          <w:lang w:val="en-GB"/>
        </w:rPr>
        <w:t xml:space="preserve">URLLC </w:t>
      </w:r>
      <w:r>
        <w:rPr>
          <w:rFonts w:ascii="Times New Roman" w:eastAsia="맑은 고딕" w:hAnsi="Times New Roman" w:cs="Times New Roman" w:hint="eastAsia"/>
          <w:lang w:val="en-GB"/>
        </w:rPr>
        <w:t>DCI format size</w:t>
      </w:r>
      <w:r>
        <w:rPr>
          <w:rFonts w:ascii="Times New Roman" w:eastAsia="맑은 고딕" w:hAnsi="Times New Roman" w:cs="Times New Roman"/>
          <w:lang w:val="en-GB"/>
        </w:rPr>
        <w:t xml:space="preserve"> and provide </w:t>
      </w:r>
      <w:r w:rsidR="00392EAF">
        <w:rPr>
          <w:rFonts w:ascii="Times New Roman" w:eastAsia="맑은 고딕" w:hAnsi="Times New Roman" w:cs="Times New Roman"/>
          <w:lang w:val="en-GB"/>
        </w:rPr>
        <w:t>a bit more</w:t>
      </w:r>
      <w:r>
        <w:rPr>
          <w:rFonts w:ascii="Times New Roman" w:eastAsia="맑은 고딕" w:hAnsi="Times New Roman" w:cs="Times New Roman"/>
          <w:lang w:val="en-GB"/>
        </w:rPr>
        <w:t xml:space="preserve"> details on the preferred option.</w:t>
      </w:r>
    </w:p>
    <w:p w14:paraId="4513256E" w14:textId="7B032385" w:rsidR="00663349" w:rsidRDefault="00392EAF" w:rsidP="00663349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In the </w:t>
      </w:r>
      <w:r w:rsidR="00A864E1">
        <w:rPr>
          <w:rFonts w:ascii="Times New Roman" w:eastAsia="맑은 고딕" w:hAnsi="Times New Roman" w:cs="Times New Roman"/>
          <w:lang w:val="en-GB"/>
        </w:rPr>
        <w:t>A</w:t>
      </w:r>
      <w:r>
        <w:rPr>
          <w:rFonts w:ascii="Times New Roman" w:eastAsia="맑은 고딕" w:hAnsi="Times New Roman" w:cs="Times New Roman"/>
          <w:lang w:val="en-GB"/>
        </w:rPr>
        <w:t>d-</w:t>
      </w:r>
      <w:r w:rsidR="00A864E1">
        <w:rPr>
          <w:rFonts w:ascii="Times New Roman" w:eastAsia="맑은 고딕" w:hAnsi="Times New Roman" w:cs="Times New Roman"/>
          <w:lang w:val="en-GB"/>
        </w:rPr>
        <w:t>H</w:t>
      </w:r>
      <w:r>
        <w:rPr>
          <w:rFonts w:ascii="Times New Roman" w:eastAsia="맑은 고딕" w:hAnsi="Times New Roman" w:cs="Times New Roman"/>
          <w:lang w:val="en-GB"/>
        </w:rPr>
        <w:t xml:space="preserve">oc 1901 meeting, it was agreed to support potential size reduction of some fields </w:t>
      </w:r>
      <w:r w:rsidR="000A3999">
        <w:rPr>
          <w:rFonts w:ascii="Times New Roman" w:eastAsia="맑은 고딕" w:hAnsi="Times New Roman" w:cs="Times New Roman"/>
          <w:lang w:val="en-GB"/>
        </w:rPr>
        <w:t xml:space="preserve">for URLLC DCI </w:t>
      </w:r>
      <w:r>
        <w:rPr>
          <w:rFonts w:ascii="Times New Roman" w:eastAsia="맑은 고딕" w:hAnsi="Times New Roman" w:cs="Times New Roman"/>
          <w:lang w:val="en-GB"/>
        </w:rPr>
        <w:t xml:space="preserve">compared to Rel-15 DCI. </w:t>
      </w:r>
      <w:r w:rsidR="00663349">
        <w:rPr>
          <w:rFonts w:ascii="Times New Roman" w:eastAsia="맑은 고딕" w:hAnsi="Times New Roman" w:cs="Times New Roman"/>
          <w:lang w:val="en-GB"/>
        </w:rPr>
        <w:t>Consequently, there will b</w:t>
      </w:r>
      <w:r w:rsidR="000A3999">
        <w:rPr>
          <w:rFonts w:ascii="Times New Roman" w:eastAsia="맑은 고딕" w:hAnsi="Times New Roman" w:cs="Times New Roman"/>
          <w:lang w:val="en-GB"/>
        </w:rPr>
        <w:t>e a new DCI payload composition</w:t>
      </w:r>
      <w:r w:rsidR="00663349">
        <w:rPr>
          <w:rFonts w:ascii="Times New Roman" w:eastAsia="맑은 고딕" w:hAnsi="Times New Roman" w:cs="Times New Roman"/>
          <w:lang w:val="en-GB"/>
        </w:rPr>
        <w:t xml:space="preserve"> </w:t>
      </w:r>
      <w:r w:rsidR="007D74DE">
        <w:rPr>
          <w:rFonts w:ascii="Times New Roman" w:eastAsia="맑은 고딕" w:hAnsi="Times New Roman" w:cs="Times New Roman"/>
          <w:lang w:val="en-GB"/>
        </w:rPr>
        <w:t xml:space="preserve">and interpretation, </w:t>
      </w:r>
      <w:r w:rsidR="00663349">
        <w:rPr>
          <w:rFonts w:ascii="Times New Roman" w:eastAsia="맑은 고딕" w:hAnsi="Times New Roman" w:cs="Times New Roman"/>
          <w:lang w:val="en-GB"/>
        </w:rPr>
        <w:t xml:space="preserve">and </w:t>
      </w:r>
      <w:r w:rsidR="000A3999">
        <w:rPr>
          <w:rFonts w:ascii="Times New Roman" w:eastAsia="맑은 고딕" w:hAnsi="Times New Roman" w:cs="Times New Roman"/>
          <w:lang w:val="en-GB"/>
        </w:rPr>
        <w:t>its</w:t>
      </w:r>
      <w:r w:rsidR="00663349">
        <w:rPr>
          <w:rFonts w:ascii="Times New Roman" w:eastAsia="맑은 고딕" w:hAnsi="Times New Roman" w:cs="Times New Roman"/>
          <w:lang w:val="en-GB"/>
        </w:rPr>
        <w:t xml:space="preserve"> outcome would be </w:t>
      </w:r>
      <w:r w:rsidR="007D74DE">
        <w:rPr>
          <w:rFonts w:ascii="Times New Roman" w:eastAsia="맑은 고딕" w:hAnsi="Times New Roman" w:cs="Times New Roman"/>
          <w:lang w:val="en-GB"/>
        </w:rPr>
        <w:t>the</w:t>
      </w:r>
      <w:r w:rsidR="00663349">
        <w:rPr>
          <w:rFonts w:ascii="Times New Roman" w:eastAsia="맑은 고딕" w:hAnsi="Times New Roman" w:cs="Times New Roman"/>
          <w:lang w:val="en-GB"/>
        </w:rPr>
        <w:t xml:space="preserve"> introduction of a new DCI format (note that it was agreed in RAN1 #95 that there will be n</w:t>
      </w:r>
      <w:r w:rsidR="00663349" w:rsidRPr="00C910B1">
        <w:rPr>
          <w:rFonts w:ascii="Times New Roman" w:eastAsia="맑은 고딕" w:hAnsi="Times New Roman" w:cs="Times New Roman"/>
          <w:lang w:val="en-GB"/>
        </w:rPr>
        <w:t>o change of DCI format 0_0/1_0 in CSS</w:t>
      </w:r>
      <w:r w:rsidR="00663349">
        <w:rPr>
          <w:rFonts w:ascii="Times New Roman" w:eastAsia="맑은 고딕" w:hAnsi="Times New Roman" w:cs="Times New Roman"/>
          <w:lang w:val="en-GB"/>
        </w:rPr>
        <w:t xml:space="preserve">). Therefore, Option 5 is inconsistent with </w:t>
      </w:r>
      <w:r w:rsidR="000A3999">
        <w:rPr>
          <w:rFonts w:ascii="Times New Roman" w:eastAsia="맑은 고딕" w:hAnsi="Times New Roman" w:cs="Times New Roman"/>
          <w:lang w:val="en-GB"/>
        </w:rPr>
        <w:t>the</w:t>
      </w:r>
      <w:r w:rsidR="00663349">
        <w:rPr>
          <w:rFonts w:ascii="Times New Roman" w:eastAsia="맑은 고딕" w:hAnsi="Times New Roman" w:cs="Times New Roman"/>
          <w:lang w:val="en-GB"/>
        </w:rPr>
        <w:t xml:space="preserve"> agreement and can be safely removed from the table.</w:t>
      </w:r>
      <w:r w:rsidR="000E14C9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663349">
        <w:rPr>
          <w:rFonts w:ascii="Times New Roman" w:eastAsia="맑은 고딕" w:hAnsi="Times New Roman" w:cs="Times New Roman"/>
          <w:lang w:val="en-GB"/>
        </w:rPr>
        <w:t xml:space="preserve">Secondly, </w:t>
      </w:r>
      <w:r w:rsidR="00BB63F7">
        <w:rPr>
          <w:rFonts w:ascii="Times New Roman" w:eastAsia="맑은 고딕" w:hAnsi="Times New Roman" w:cs="Times New Roman"/>
          <w:lang w:val="en-GB"/>
        </w:rPr>
        <w:t>given</w:t>
      </w:r>
      <w:r w:rsidR="00663349">
        <w:rPr>
          <w:rFonts w:ascii="Times New Roman" w:eastAsia="맑은 고딕" w:hAnsi="Times New Roman" w:cs="Times New Roman"/>
          <w:lang w:val="en-GB"/>
        </w:rPr>
        <w:t xml:space="preserve"> the </w:t>
      </w:r>
      <w:r w:rsidR="000A3999">
        <w:rPr>
          <w:rFonts w:ascii="Times New Roman" w:eastAsia="맑은 고딕" w:hAnsi="Times New Roman" w:cs="Times New Roman"/>
          <w:lang w:val="en-GB"/>
        </w:rPr>
        <w:t>results</w:t>
      </w:r>
      <w:r w:rsidR="00663349">
        <w:rPr>
          <w:rFonts w:ascii="Times New Roman" w:eastAsia="맑은 고딕" w:hAnsi="Times New Roman" w:cs="Times New Roman"/>
          <w:lang w:val="en-GB"/>
        </w:rPr>
        <w:t xml:space="preserve"> of </w:t>
      </w:r>
      <w:r w:rsidR="000A3999">
        <w:rPr>
          <w:rFonts w:ascii="Times New Roman" w:eastAsia="맑은 고딕" w:hAnsi="Times New Roman" w:cs="Times New Roman"/>
          <w:lang w:val="en-GB"/>
        </w:rPr>
        <w:t xml:space="preserve">extensive </w:t>
      </w:r>
      <w:r w:rsidR="00663349">
        <w:rPr>
          <w:rFonts w:ascii="Times New Roman" w:eastAsia="맑은 고딕" w:hAnsi="Times New Roman" w:cs="Times New Roman"/>
          <w:lang w:val="en-GB"/>
        </w:rPr>
        <w:t xml:space="preserve">simulation campaigns and </w:t>
      </w:r>
      <w:r w:rsidR="000A3999">
        <w:rPr>
          <w:rFonts w:ascii="Times New Roman" w:eastAsia="맑은 고딕" w:hAnsi="Times New Roman" w:cs="Times New Roman"/>
          <w:lang w:val="en-GB"/>
        </w:rPr>
        <w:t>follow-up</w:t>
      </w:r>
      <w:r w:rsidR="00663349">
        <w:rPr>
          <w:rFonts w:ascii="Times New Roman" w:eastAsia="맑은 고딕" w:hAnsi="Times New Roman" w:cs="Times New Roman"/>
          <w:lang w:val="en-GB"/>
        </w:rPr>
        <w:t xml:space="preserve"> observation</w:t>
      </w:r>
      <w:r w:rsidR="000A3999">
        <w:rPr>
          <w:rFonts w:ascii="Times New Roman" w:eastAsia="맑은 고딕" w:hAnsi="Times New Roman" w:cs="Times New Roman"/>
          <w:lang w:val="en-GB"/>
        </w:rPr>
        <w:t>s</w:t>
      </w:r>
      <w:r w:rsidR="00663349">
        <w:rPr>
          <w:rFonts w:ascii="Times New Roman" w:eastAsia="맑은 고딕" w:hAnsi="Times New Roman" w:cs="Times New Roman"/>
          <w:lang w:val="en-GB"/>
        </w:rPr>
        <w:t xml:space="preserve"> until the last meeting, it </w:t>
      </w:r>
      <w:r w:rsidR="007D74DE">
        <w:rPr>
          <w:rFonts w:ascii="Times New Roman" w:eastAsia="맑은 고딕" w:hAnsi="Times New Roman" w:cs="Times New Roman"/>
          <w:lang w:val="en-GB"/>
        </w:rPr>
        <w:t>is</w:t>
      </w:r>
      <w:r w:rsidR="00663349">
        <w:rPr>
          <w:rFonts w:ascii="Times New Roman" w:eastAsia="맑은 고딕" w:hAnsi="Times New Roman" w:cs="Times New Roman"/>
          <w:lang w:val="en-GB"/>
        </w:rPr>
        <w:t xml:space="preserve"> hard to motivate to support Option 1 (or</w:t>
      </w:r>
      <w:r w:rsidR="00BB63F7">
        <w:rPr>
          <w:rFonts w:ascii="Times New Roman" w:eastAsia="맑은 고딕" w:hAnsi="Times New Roman" w:cs="Times New Roman"/>
          <w:lang w:val="en-GB"/>
        </w:rPr>
        <w:t xml:space="preserve">iginal proposal </w:t>
      </w:r>
      <w:r w:rsidR="007D74DE">
        <w:rPr>
          <w:rFonts w:ascii="Times New Roman" w:eastAsia="맑은 고딕" w:hAnsi="Times New Roman" w:cs="Times New Roman"/>
          <w:lang w:val="en-GB"/>
        </w:rPr>
        <w:t>of</w:t>
      </w:r>
      <w:r w:rsidR="00BB63F7">
        <w:rPr>
          <w:rFonts w:ascii="Times New Roman" w:eastAsia="맑은 고딕" w:hAnsi="Times New Roman" w:cs="Times New Roman"/>
          <w:lang w:val="en-GB"/>
        </w:rPr>
        <w:t xml:space="preserve"> compact DCI)</w:t>
      </w:r>
      <w:r w:rsidR="00663349">
        <w:rPr>
          <w:rFonts w:ascii="Times New Roman" w:eastAsia="맑은 고딕" w:hAnsi="Times New Roman" w:cs="Times New Roman"/>
          <w:lang w:val="en-GB"/>
        </w:rPr>
        <w:t xml:space="preserve"> considering its impact on BD complexity and potential specification work to resolve it together.</w:t>
      </w:r>
    </w:p>
    <w:p w14:paraId="4F1F93D7" w14:textId="06D24265" w:rsidR="00885E2D" w:rsidRDefault="00BB63F7" w:rsidP="00663349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Different from Option 1, </w:t>
      </w:r>
      <w:r w:rsidR="00885E2D">
        <w:rPr>
          <w:rFonts w:ascii="Times New Roman" w:eastAsia="맑은 고딕" w:hAnsi="Times New Roman" w:cs="Times New Roman" w:hint="eastAsia"/>
          <w:lang w:val="en-GB"/>
        </w:rPr>
        <w:t xml:space="preserve">Option 2, 3, &amp; 4 </w:t>
      </w:r>
      <w:r w:rsidR="00885E2D">
        <w:rPr>
          <w:rFonts w:ascii="Times New Roman" w:eastAsia="맑은 고딕" w:hAnsi="Times New Roman" w:cs="Times New Roman"/>
          <w:lang w:val="en-GB"/>
        </w:rPr>
        <w:t xml:space="preserve">can </w:t>
      </w:r>
      <w:r w:rsidR="00885E2D">
        <w:rPr>
          <w:rFonts w:ascii="Times New Roman" w:eastAsia="맑은 고딕" w:hAnsi="Times New Roman" w:cs="Times New Roman" w:hint="eastAsia"/>
          <w:lang w:val="en-GB"/>
        </w:rPr>
        <w:t>support configurable DCI field</w:t>
      </w:r>
      <w:r>
        <w:rPr>
          <w:rFonts w:ascii="Times New Roman" w:eastAsia="맑은 고딕" w:hAnsi="Times New Roman" w:cs="Times New Roman"/>
          <w:lang w:val="en-GB"/>
        </w:rPr>
        <w:t xml:space="preserve"> sizes</w:t>
      </w:r>
      <w:r w:rsidR="00885E2D">
        <w:rPr>
          <w:rFonts w:ascii="Times New Roman" w:eastAsia="맑은 고딕" w:hAnsi="Times New Roman" w:cs="Times New Roman" w:hint="eastAsia"/>
          <w:lang w:val="en-GB"/>
        </w:rPr>
        <w:t xml:space="preserve">. </w:t>
      </w:r>
      <w:r w:rsidR="00885E2D">
        <w:rPr>
          <w:rFonts w:ascii="Times New Roman" w:eastAsia="맑은 고딕" w:hAnsi="Times New Roman" w:cs="Times New Roman"/>
          <w:lang w:val="en-GB"/>
        </w:rPr>
        <w:t xml:space="preserve">While </w:t>
      </w:r>
      <w:r>
        <w:rPr>
          <w:rFonts w:ascii="Times New Roman" w:eastAsia="맑은 고딕" w:hAnsi="Times New Roman" w:cs="Times New Roman"/>
          <w:lang w:val="en-GB"/>
        </w:rPr>
        <w:t xml:space="preserve">in Option 2 </w:t>
      </w:r>
      <w:r w:rsidR="00885E2D">
        <w:rPr>
          <w:rFonts w:ascii="Times New Roman" w:eastAsia="맑은 고딕" w:hAnsi="Times New Roman" w:cs="Times New Roman"/>
          <w:lang w:val="en-GB"/>
        </w:rPr>
        <w:t xml:space="preserve">the DCI size is aligned </w:t>
      </w:r>
      <w:r>
        <w:rPr>
          <w:rFonts w:ascii="Times New Roman" w:eastAsia="맑은 고딕" w:hAnsi="Times New Roman" w:cs="Times New Roman"/>
          <w:lang w:val="en-GB"/>
        </w:rPr>
        <w:t xml:space="preserve">all the time </w:t>
      </w:r>
      <w:r w:rsidR="00885E2D">
        <w:rPr>
          <w:rFonts w:ascii="Times New Roman" w:eastAsia="맑은 고딕" w:hAnsi="Times New Roman" w:cs="Times New Roman"/>
          <w:lang w:val="en-GB"/>
        </w:rPr>
        <w:t xml:space="preserve">with </w:t>
      </w:r>
      <w:r w:rsidR="00885E2D">
        <w:rPr>
          <w:rFonts w:ascii="Times New Roman" w:eastAsia="맑은 고딕" w:hAnsi="Times New Roman" w:cs="Times New Roman" w:hint="eastAsia"/>
          <w:lang w:val="en-GB"/>
        </w:rPr>
        <w:t xml:space="preserve">Rel-15 </w:t>
      </w:r>
      <w:proofErr w:type="spellStart"/>
      <w:r w:rsidR="00885E2D">
        <w:rPr>
          <w:rFonts w:ascii="Times New Roman" w:eastAsia="맑은 고딕" w:hAnsi="Times New Roman" w:cs="Times New Roman" w:hint="eastAsia"/>
          <w:lang w:val="en-GB"/>
        </w:rPr>
        <w:t>fallback</w:t>
      </w:r>
      <w:proofErr w:type="spellEnd"/>
      <w:r w:rsidR="00885E2D">
        <w:rPr>
          <w:rFonts w:ascii="Times New Roman" w:eastAsia="맑은 고딕" w:hAnsi="Times New Roman" w:cs="Times New Roman" w:hint="eastAsia"/>
          <w:lang w:val="en-GB"/>
        </w:rPr>
        <w:t xml:space="preserve"> DCI </w:t>
      </w:r>
      <w:r w:rsidR="00885E2D">
        <w:rPr>
          <w:rFonts w:ascii="Times New Roman" w:eastAsia="맑은 고딕" w:hAnsi="Times New Roman" w:cs="Times New Roman"/>
          <w:lang w:val="en-GB"/>
        </w:rPr>
        <w:t xml:space="preserve">by padding zero(s), Option 3 &amp; 4 do not apply zero padding </w:t>
      </w:r>
      <w:r>
        <w:rPr>
          <w:rFonts w:ascii="Times New Roman" w:eastAsia="맑은 고딕" w:hAnsi="Times New Roman" w:cs="Times New Roman"/>
          <w:lang w:val="en-GB"/>
        </w:rPr>
        <w:t xml:space="preserve">from which increased coding gain can be </w:t>
      </w:r>
      <w:r w:rsidR="000E14C9">
        <w:rPr>
          <w:rFonts w:ascii="Times New Roman" w:eastAsia="맑은 고딕" w:hAnsi="Times New Roman" w:cs="Times New Roman"/>
          <w:lang w:val="en-GB"/>
        </w:rPr>
        <w:t>appreciated</w:t>
      </w:r>
      <w:r w:rsidR="00885E2D">
        <w:rPr>
          <w:rFonts w:ascii="Times New Roman" w:eastAsia="맑은 고딕" w:hAnsi="Times New Roman" w:cs="Times New Roman"/>
          <w:lang w:val="en-GB"/>
        </w:rPr>
        <w:t xml:space="preserve">. As a result, they can have various DCI sizes </w:t>
      </w:r>
      <w:r>
        <w:rPr>
          <w:rFonts w:ascii="Times New Roman" w:eastAsia="맑은 고딕" w:hAnsi="Times New Roman" w:cs="Times New Roman"/>
          <w:lang w:val="en-GB"/>
        </w:rPr>
        <w:t>(</w:t>
      </w:r>
      <w:r w:rsidR="000E14C9">
        <w:rPr>
          <w:rFonts w:ascii="Times New Roman" w:eastAsia="맑은 고딕" w:hAnsi="Times New Roman" w:cs="Times New Roman"/>
          <w:lang w:val="en-GB"/>
        </w:rPr>
        <w:t xml:space="preserve">with </w:t>
      </w:r>
      <w:r w:rsidR="00885E2D">
        <w:rPr>
          <w:rFonts w:ascii="Times New Roman" w:eastAsia="맑은 고딕" w:hAnsi="Times New Roman" w:cs="Times New Roman"/>
          <w:lang w:val="en-GB"/>
        </w:rPr>
        <w:t>1-bit granularity</w:t>
      </w:r>
      <w:r>
        <w:rPr>
          <w:rFonts w:ascii="Times New Roman" w:eastAsia="맑은 고딕" w:hAnsi="Times New Roman" w:cs="Times New Roman"/>
          <w:lang w:val="en-GB"/>
        </w:rPr>
        <w:t>).</w:t>
      </w:r>
    </w:p>
    <w:p w14:paraId="249548EE" w14:textId="5F4CCAE1" w:rsidR="00387C2E" w:rsidRDefault="00885E2D" w:rsidP="000A53E1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Comparing Option 2 &amp; 3, the only benefit of Op</w:t>
      </w:r>
      <w:r w:rsidR="000A53E1">
        <w:rPr>
          <w:rFonts w:ascii="Times New Roman" w:eastAsia="맑은 고딕" w:hAnsi="Times New Roman" w:cs="Times New Roman"/>
          <w:lang w:val="en-GB"/>
        </w:rPr>
        <w:t xml:space="preserve">tion 3 over Option 2 is potential (small) </w:t>
      </w:r>
      <w:r w:rsidR="000B0515">
        <w:rPr>
          <w:rFonts w:ascii="Times New Roman" w:eastAsia="맑은 고딕" w:hAnsi="Times New Roman" w:cs="Times New Roman"/>
          <w:lang w:val="en-GB"/>
        </w:rPr>
        <w:t xml:space="preserve">PDCCH decoding </w:t>
      </w:r>
      <w:r w:rsidR="000A53E1">
        <w:rPr>
          <w:rFonts w:ascii="Times New Roman" w:eastAsia="맑은 고딕" w:hAnsi="Times New Roman" w:cs="Times New Roman"/>
          <w:lang w:val="en-GB"/>
        </w:rPr>
        <w:t xml:space="preserve">performance gain </w:t>
      </w:r>
      <w:r w:rsidR="000E14C9">
        <w:rPr>
          <w:rFonts w:ascii="Times New Roman" w:eastAsia="맑은 고딕" w:hAnsi="Times New Roman" w:cs="Times New Roman"/>
          <w:lang w:val="en-GB"/>
        </w:rPr>
        <w:t xml:space="preserve">from payload size reduction </w:t>
      </w:r>
      <w:r w:rsidR="000A53E1">
        <w:rPr>
          <w:rFonts w:ascii="Times New Roman" w:eastAsia="맑은 고딕" w:hAnsi="Times New Roman" w:cs="Times New Roman"/>
          <w:lang w:val="en-GB"/>
        </w:rPr>
        <w:t xml:space="preserve">under a certain condition (e.g., when Option 2 pads </w:t>
      </w:r>
      <w:r w:rsidR="000B0515">
        <w:rPr>
          <w:rFonts w:ascii="Times New Roman" w:eastAsia="맑은 고딕" w:hAnsi="Times New Roman" w:cs="Times New Roman"/>
          <w:lang w:val="en-GB"/>
        </w:rPr>
        <w:t>a large number of</w:t>
      </w:r>
      <w:r w:rsidR="000A53E1">
        <w:rPr>
          <w:rFonts w:ascii="Times New Roman" w:eastAsia="맑은 고딕" w:hAnsi="Times New Roman" w:cs="Times New Roman"/>
          <w:lang w:val="en-GB"/>
        </w:rPr>
        <w:t xml:space="preserve"> zeros). </w:t>
      </w:r>
      <w:r w:rsidR="000E14C9">
        <w:rPr>
          <w:rFonts w:ascii="Times New Roman" w:eastAsia="맑은 고딕" w:hAnsi="Times New Roman" w:cs="Times New Roman"/>
          <w:lang w:val="en-GB"/>
        </w:rPr>
        <w:t>In addition</w:t>
      </w:r>
      <w:r w:rsidR="000A53E1">
        <w:rPr>
          <w:rFonts w:ascii="Times New Roman" w:eastAsia="맑은 고딕" w:hAnsi="Times New Roman" w:cs="Times New Roman"/>
          <w:lang w:val="en-GB"/>
        </w:rPr>
        <w:t xml:space="preserve">, Option 3 is </w:t>
      </w:r>
      <w:r w:rsidR="00287529">
        <w:rPr>
          <w:rFonts w:ascii="Times New Roman" w:eastAsia="맑은 고딕" w:hAnsi="Times New Roman" w:cs="Times New Roman"/>
          <w:lang w:val="en-GB"/>
        </w:rPr>
        <w:t>a subset of Option 4, and there seems no harm to have Option 4 compar</w:t>
      </w:r>
      <w:r w:rsidR="00BC12E9">
        <w:rPr>
          <w:rFonts w:ascii="Times New Roman" w:eastAsia="맑은 고딕" w:hAnsi="Times New Roman" w:cs="Times New Roman"/>
          <w:lang w:val="en-GB"/>
        </w:rPr>
        <w:t>ing with</w:t>
      </w:r>
      <w:r w:rsidR="00287529">
        <w:rPr>
          <w:rFonts w:ascii="Times New Roman" w:eastAsia="맑은 고딕" w:hAnsi="Times New Roman" w:cs="Times New Roman"/>
          <w:lang w:val="en-GB"/>
        </w:rPr>
        <w:t xml:space="preserve"> having Option 3. Therefore, </w:t>
      </w:r>
      <w:r w:rsidR="000A53E1">
        <w:rPr>
          <w:rFonts w:ascii="Times New Roman" w:eastAsia="맑은 고딕" w:hAnsi="Times New Roman" w:cs="Times New Roman"/>
          <w:lang w:val="en-GB"/>
        </w:rPr>
        <w:t xml:space="preserve">in our view </w:t>
      </w:r>
      <w:r w:rsidR="00287529">
        <w:rPr>
          <w:rFonts w:ascii="Times New Roman" w:eastAsia="맑은 고딕" w:hAnsi="Times New Roman" w:cs="Times New Roman"/>
          <w:lang w:val="en-GB"/>
        </w:rPr>
        <w:t xml:space="preserve">Option 3 </w:t>
      </w:r>
      <w:r w:rsidR="000A53E1">
        <w:rPr>
          <w:rFonts w:ascii="Times New Roman" w:eastAsia="맑은 고딕" w:hAnsi="Times New Roman" w:cs="Times New Roman"/>
          <w:lang w:val="en-GB"/>
        </w:rPr>
        <w:t>is</w:t>
      </w:r>
      <w:r w:rsidR="00287529">
        <w:rPr>
          <w:rFonts w:ascii="Times New Roman" w:eastAsia="맑은 고딕" w:hAnsi="Times New Roman" w:cs="Times New Roman"/>
          <w:lang w:val="en-GB"/>
        </w:rPr>
        <w:t xml:space="preserve"> worse than Option 2 &amp; 4.</w:t>
      </w:r>
    </w:p>
    <w:p w14:paraId="4786FFBA" w14:textId="7DF17FD4" w:rsidR="00287529" w:rsidRPr="000B0515" w:rsidRDefault="00287529" w:rsidP="0054488E">
      <w:pPr>
        <w:wordWrap/>
        <w:spacing w:after="180" w:line="240" w:lineRule="auto"/>
        <w:rPr>
          <w:rFonts w:ascii="Times New Roman" w:eastAsia="맑은 고딕" w:hAnsi="Times New Roman" w:cs="Times New Roman"/>
          <w:highlight w:val="yellow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One issue with Option 2 is </w:t>
      </w:r>
      <w:r w:rsidR="000B0515">
        <w:rPr>
          <w:rFonts w:ascii="Times New Roman" w:eastAsia="맑은 고딕" w:hAnsi="Times New Roman" w:cs="Times New Roman"/>
          <w:lang w:val="en-GB"/>
        </w:rPr>
        <w:t xml:space="preserve">that </w:t>
      </w:r>
      <w:r>
        <w:rPr>
          <w:rFonts w:ascii="Times New Roman" w:eastAsia="맑은 고딕" w:hAnsi="Times New Roman" w:cs="Times New Roman" w:hint="eastAsia"/>
          <w:lang w:val="en-GB"/>
        </w:rPr>
        <w:t xml:space="preserve">it </w:t>
      </w:r>
      <w:r w:rsidR="000A53E1">
        <w:rPr>
          <w:rFonts w:ascii="Times New Roman" w:eastAsia="맑은 고딕" w:hAnsi="Times New Roman" w:cs="Times New Roman"/>
          <w:lang w:val="en-GB"/>
        </w:rPr>
        <w:t>necessitates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0B0515">
        <w:rPr>
          <w:rFonts w:ascii="Times New Roman" w:eastAsia="맑은 고딕" w:hAnsi="Times New Roman" w:cs="Times New Roman"/>
          <w:lang w:val="en-GB"/>
        </w:rPr>
        <w:t xml:space="preserve">a </w:t>
      </w:r>
      <w:r w:rsidR="00C910B1">
        <w:rPr>
          <w:rFonts w:ascii="Times New Roman" w:eastAsia="맑은 고딕" w:hAnsi="Times New Roman" w:cs="Times New Roman"/>
          <w:lang w:val="en-GB"/>
        </w:rPr>
        <w:t>mechanism</w:t>
      </w:r>
      <w:r w:rsidR="00BC12E9">
        <w:rPr>
          <w:rFonts w:ascii="Times New Roman" w:eastAsia="맑은 고딕" w:hAnsi="Times New Roman" w:cs="Times New Roman"/>
          <w:lang w:val="en-GB"/>
        </w:rPr>
        <w:t xml:space="preserve"> </w:t>
      </w:r>
      <w:r w:rsidR="000A53E1">
        <w:rPr>
          <w:rFonts w:ascii="Times New Roman" w:eastAsia="맑은 고딕" w:hAnsi="Times New Roman" w:cs="Times New Roman"/>
          <w:lang w:val="en-GB"/>
        </w:rPr>
        <w:t>to distinguish</w:t>
      </w:r>
      <w:r w:rsidR="00C910B1">
        <w:rPr>
          <w:rFonts w:ascii="Times New Roman" w:eastAsia="맑은 고딕" w:hAnsi="Times New Roman" w:cs="Times New Roman"/>
          <w:lang w:val="en-GB"/>
        </w:rPr>
        <w:t xml:space="preserve"> </w:t>
      </w:r>
      <w:r w:rsidR="000A53E1">
        <w:rPr>
          <w:rFonts w:ascii="Times New Roman" w:eastAsia="맑은 고딕" w:hAnsi="Times New Roman" w:cs="Times New Roman"/>
          <w:lang w:val="en-GB"/>
        </w:rPr>
        <w:t xml:space="preserve">multiple </w:t>
      </w:r>
      <w:r w:rsidR="00C910B1">
        <w:rPr>
          <w:rFonts w:ascii="Times New Roman" w:eastAsia="맑은 고딕" w:hAnsi="Times New Roman" w:cs="Times New Roman"/>
          <w:lang w:val="en-GB"/>
        </w:rPr>
        <w:t>DCI formats</w:t>
      </w:r>
      <w:r w:rsidR="000A53E1">
        <w:rPr>
          <w:rFonts w:ascii="Times New Roman" w:eastAsia="맑은 고딕" w:hAnsi="Times New Roman" w:cs="Times New Roman"/>
          <w:lang w:val="en-GB"/>
        </w:rPr>
        <w:t xml:space="preserve"> of the same size</w:t>
      </w:r>
      <w:r w:rsidR="00BC12E9">
        <w:rPr>
          <w:rFonts w:ascii="Times New Roman" w:eastAsia="맑은 고딕" w:hAnsi="Times New Roman" w:cs="Times New Roman"/>
          <w:lang w:val="en-GB"/>
        </w:rPr>
        <w:t xml:space="preserve"> at the UE side</w:t>
      </w:r>
      <w:r w:rsidR="00C910B1">
        <w:rPr>
          <w:rFonts w:ascii="Times New Roman" w:eastAsia="맑은 고딕" w:hAnsi="Times New Roman" w:cs="Times New Roman"/>
          <w:lang w:val="en-GB"/>
        </w:rPr>
        <w:t xml:space="preserve">. However, the same </w:t>
      </w:r>
      <w:r w:rsidR="000E14C9">
        <w:rPr>
          <w:rFonts w:ascii="Times New Roman" w:eastAsia="맑은 고딕" w:hAnsi="Times New Roman" w:cs="Times New Roman"/>
          <w:lang w:val="en-GB"/>
        </w:rPr>
        <w:t xml:space="preserve">issue </w:t>
      </w:r>
      <w:r w:rsidR="00BC12E9">
        <w:rPr>
          <w:rFonts w:ascii="Times New Roman" w:eastAsia="맑은 고딕" w:hAnsi="Times New Roman" w:cs="Times New Roman"/>
          <w:lang w:val="en-GB"/>
        </w:rPr>
        <w:t>may hold</w:t>
      </w:r>
      <w:r w:rsidR="00C910B1">
        <w:rPr>
          <w:rFonts w:ascii="Times New Roman" w:eastAsia="맑은 고딕" w:hAnsi="Times New Roman" w:cs="Times New Roman"/>
          <w:lang w:val="en-GB"/>
        </w:rPr>
        <w:t xml:space="preserve"> in Option 4 (&amp; 3) </w:t>
      </w:r>
      <w:r w:rsidR="000B0515">
        <w:rPr>
          <w:rFonts w:ascii="Times New Roman" w:eastAsia="맑은 고딕" w:hAnsi="Times New Roman" w:cs="Times New Roman"/>
          <w:lang w:val="en-GB"/>
        </w:rPr>
        <w:t>since</w:t>
      </w:r>
      <w:r w:rsidR="000A53E1">
        <w:rPr>
          <w:rFonts w:ascii="Times New Roman" w:eastAsia="맑은 고딕" w:hAnsi="Times New Roman" w:cs="Times New Roman"/>
          <w:lang w:val="en-GB"/>
        </w:rPr>
        <w:t xml:space="preserve"> </w:t>
      </w:r>
      <w:r w:rsidR="000E14C9">
        <w:rPr>
          <w:rFonts w:ascii="Times New Roman" w:eastAsia="맑은 고딕" w:hAnsi="Times New Roman" w:cs="Times New Roman"/>
          <w:lang w:val="en-GB"/>
        </w:rPr>
        <w:t>it</w:t>
      </w:r>
      <w:r w:rsidR="000A53E1">
        <w:rPr>
          <w:rFonts w:ascii="Times New Roman" w:eastAsia="맑은 고딕" w:hAnsi="Times New Roman" w:cs="Times New Roman"/>
          <w:lang w:val="en-GB"/>
        </w:rPr>
        <w:t xml:space="preserve"> </w:t>
      </w:r>
      <w:r w:rsidR="000E14C9">
        <w:rPr>
          <w:rFonts w:ascii="Times New Roman" w:eastAsia="맑은 고딕" w:hAnsi="Times New Roman" w:cs="Times New Roman"/>
          <w:lang w:val="en-GB"/>
        </w:rPr>
        <w:t xml:space="preserve">also </w:t>
      </w:r>
      <w:r w:rsidR="000A53E1">
        <w:rPr>
          <w:rFonts w:ascii="Times New Roman" w:eastAsia="맑은 고딕" w:hAnsi="Times New Roman" w:cs="Times New Roman"/>
          <w:lang w:val="en-GB"/>
        </w:rPr>
        <w:t>allow</w:t>
      </w:r>
      <w:r w:rsidR="000E14C9">
        <w:rPr>
          <w:rFonts w:ascii="Times New Roman" w:eastAsia="맑은 고딕" w:hAnsi="Times New Roman" w:cs="Times New Roman"/>
          <w:lang w:val="en-GB"/>
        </w:rPr>
        <w:t>s</w:t>
      </w:r>
      <w:r w:rsidR="000A53E1">
        <w:rPr>
          <w:rFonts w:ascii="Times New Roman" w:eastAsia="맑은 고딕" w:hAnsi="Times New Roman" w:cs="Times New Roman"/>
          <w:lang w:val="en-GB"/>
        </w:rPr>
        <w:t xml:space="preserve"> the same DCI size as Rel-15 </w:t>
      </w:r>
      <w:proofErr w:type="spellStart"/>
      <w:r w:rsidR="000A53E1">
        <w:rPr>
          <w:rFonts w:ascii="Times New Roman" w:eastAsia="맑은 고딕" w:hAnsi="Times New Roman" w:cs="Times New Roman"/>
          <w:lang w:val="en-GB"/>
        </w:rPr>
        <w:t>fa</w:t>
      </w:r>
      <w:r w:rsidR="000A53E1" w:rsidRPr="008661C9">
        <w:rPr>
          <w:rFonts w:ascii="Times New Roman" w:eastAsia="맑은 고딕" w:hAnsi="Times New Roman" w:cs="Times New Roman"/>
          <w:lang w:val="en-GB"/>
        </w:rPr>
        <w:t>llback</w:t>
      </w:r>
      <w:proofErr w:type="spellEnd"/>
      <w:r w:rsidR="000A53E1" w:rsidRPr="008661C9">
        <w:rPr>
          <w:rFonts w:ascii="Times New Roman" w:eastAsia="맑은 고딕" w:hAnsi="Times New Roman" w:cs="Times New Roman"/>
          <w:lang w:val="en-GB"/>
        </w:rPr>
        <w:t xml:space="preserve"> DCI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. </w:t>
      </w:r>
      <w:r w:rsidR="000A53E1" w:rsidRPr="008661C9">
        <w:rPr>
          <w:rFonts w:ascii="Times New Roman" w:eastAsia="맑은 고딕" w:hAnsi="Times New Roman" w:cs="Times New Roman"/>
          <w:lang w:val="en-GB"/>
        </w:rPr>
        <w:t xml:space="preserve">Some manners to avoid </w:t>
      </w:r>
      <w:r w:rsidR="000B0515" w:rsidRPr="008661C9">
        <w:rPr>
          <w:rFonts w:ascii="Times New Roman" w:eastAsia="맑은 고딕" w:hAnsi="Times New Roman" w:cs="Times New Roman"/>
          <w:lang w:val="en-GB"/>
        </w:rPr>
        <w:t>the</w:t>
      </w:r>
      <w:r w:rsidR="000A53E1" w:rsidRPr="008661C9">
        <w:rPr>
          <w:rFonts w:ascii="Times New Roman" w:eastAsia="맑은 고딕" w:hAnsi="Times New Roman" w:cs="Times New Roman"/>
          <w:lang w:val="en-GB"/>
        </w:rPr>
        <w:t xml:space="preserve"> </w:t>
      </w:r>
      <w:r w:rsidR="000B0515" w:rsidRPr="008661C9">
        <w:rPr>
          <w:rFonts w:ascii="Times New Roman" w:eastAsia="맑은 고딕" w:hAnsi="Times New Roman" w:cs="Times New Roman"/>
          <w:lang w:val="en-GB"/>
        </w:rPr>
        <w:t xml:space="preserve">same size case </w:t>
      </w:r>
      <w:r w:rsidR="00BC12E9">
        <w:rPr>
          <w:rFonts w:ascii="Times New Roman" w:eastAsia="맑은 고딕" w:hAnsi="Times New Roman" w:cs="Times New Roman"/>
          <w:lang w:val="en-GB"/>
        </w:rPr>
        <w:t>in</w:t>
      </w:r>
      <w:r w:rsidR="000A53E1" w:rsidRPr="008661C9">
        <w:rPr>
          <w:rFonts w:ascii="Times New Roman" w:eastAsia="맑은 고딕" w:hAnsi="Times New Roman" w:cs="Times New Roman"/>
          <w:lang w:val="en-GB"/>
        </w:rPr>
        <w:t xml:space="preserve"> Option 4 can be considered (e.g., padding a zero to one side as was done in Rel-15 between </w:t>
      </w:r>
      <w:proofErr w:type="spellStart"/>
      <w:r w:rsidR="000A53E1" w:rsidRPr="008661C9">
        <w:rPr>
          <w:rFonts w:ascii="Times New Roman" w:eastAsia="맑은 고딕" w:hAnsi="Times New Roman" w:cs="Times New Roman"/>
          <w:lang w:val="en-GB"/>
        </w:rPr>
        <w:t>fallback</w:t>
      </w:r>
      <w:proofErr w:type="spellEnd"/>
      <w:r w:rsidR="000A53E1" w:rsidRPr="008661C9">
        <w:rPr>
          <w:rFonts w:ascii="Times New Roman" w:eastAsia="맑은 고딕" w:hAnsi="Times New Roman" w:cs="Times New Roman"/>
          <w:lang w:val="en-GB"/>
        </w:rPr>
        <w:t xml:space="preserve"> DCI and non-</w:t>
      </w:r>
      <w:proofErr w:type="spellStart"/>
      <w:r w:rsidR="000A53E1" w:rsidRPr="008661C9">
        <w:rPr>
          <w:rFonts w:ascii="Times New Roman" w:eastAsia="맑은 고딕" w:hAnsi="Times New Roman" w:cs="Times New Roman"/>
          <w:lang w:val="en-GB"/>
        </w:rPr>
        <w:t>fallback</w:t>
      </w:r>
      <w:proofErr w:type="spellEnd"/>
      <w:r w:rsidR="000A53E1" w:rsidRPr="008661C9">
        <w:rPr>
          <w:rFonts w:ascii="Times New Roman" w:eastAsia="맑은 고딕" w:hAnsi="Times New Roman" w:cs="Times New Roman"/>
          <w:lang w:val="en-GB"/>
        </w:rPr>
        <w:t xml:space="preserve"> DCI), but this may bring other issues. </w:t>
      </w:r>
      <w:r w:rsidR="00BC12E9">
        <w:rPr>
          <w:rFonts w:ascii="Times New Roman" w:eastAsia="맑은 고딕" w:hAnsi="Times New Roman" w:cs="Times New Roman"/>
          <w:lang w:val="en-GB"/>
        </w:rPr>
        <w:t xml:space="preserve">Therefore it can be argued that </w:t>
      </w:r>
      <w:r w:rsidR="000A53E1" w:rsidRPr="008661C9">
        <w:rPr>
          <w:rFonts w:ascii="Times New Roman" w:eastAsia="맑은 고딕" w:hAnsi="Times New Roman" w:cs="Times New Roman"/>
          <w:lang w:val="en-GB"/>
        </w:rPr>
        <w:t xml:space="preserve">Option 2 is much simpler than Option 4 since there is no </w:t>
      </w:r>
      <w:r w:rsidR="00BC12E9">
        <w:rPr>
          <w:rFonts w:ascii="Times New Roman" w:eastAsia="맑은 고딕" w:hAnsi="Times New Roman" w:cs="Times New Roman"/>
          <w:lang w:val="en-GB"/>
        </w:rPr>
        <w:t xml:space="preserve">need to treat </w:t>
      </w:r>
      <w:r w:rsidR="000A53E1" w:rsidRPr="008661C9">
        <w:rPr>
          <w:rFonts w:ascii="Times New Roman" w:eastAsia="맑은 고딕" w:hAnsi="Times New Roman" w:cs="Times New Roman"/>
          <w:lang w:val="en-GB"/>
        </w:rPr>
        <w:t>additional DCI size.</w:t>
      </w:r>
      <w:r w:rsidR="000A53E1" w:rsidRPr="008661C9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C910B1" w:rsidRPr="008661C9">
        <w:rPr>
          <w:rFonts w:ascii="Times New Roman" w:eastAsia="맑은 고딕" w:hAnsi="Times New Roman" w:cs="Times New Roman" w:hint="eastAsia"/>
          <w:lang w:val="en-GB"/>
        </w:rPr>
        <w:t xml:space="preserve">Another benefit of Option 2 over Option 4 (&amp; 3) is </w:t>
      </w:r>
      <w:r w:rsidR="000B0515" w:rsidRPr="008661C9">
        <w:rPr>
          <w:rFonts w:ascii="Times New Roman" w:eastAsia="맑은 고딕" w:hAnsi="Times New Roman" w:cs="Times New Roman"/>
          <w:lang w:val="en-GB"/>
        </w:rPr>
        <w:t xml:space="preserve">that </w:t>
      </w:r>
      <w:r w:rsidR="00BC12E9">
        <w:rPr>
          <w:rFonts w:ascii="Times New Roman" w:eastAsia="맑은 고딕" w:hAnsi="Times New Roman" w:cs="Times New Roman"/>
          <w:lang w:val="en-GB"/>
        </w:rPr>
        <w:t xml:space="preserve">the </w:t>
      </w:r>
      <w:r w:rsidR="000B0515" w:rsidRPr="008661C9">
        <w:rPr>
          <w:rFonts w:ascii="Times New Roman" w:eastAsia="맑은 고딕" w:hAnsi="Times New Roman" w:cs="Times New Roman"/>
          <w:lang w:val="en-GB"/>
        </w:rPr>
        <w:t xml:space="preserve">URLLC DCI can be </w:t>
      </w:r>
      <w:r w:rsidR="00BC12E9">
        <w:rPr>
          <w:rFonts w:ascii="Times New Roman" w:eastAsia="맑은 고딕" w:hAnsi="Times New Roman" w:cs="Times New Roman"/>
          <w:lang w:val="en-GB"/>
        </w:rPr>
        <w:t>used</w:t>
      </w:r>
      <w:r w:rsidR="00C910B1" w:rsidRPr="008661C9">
        <w:rPr>
          <w:rFonts w:ascii="Times New Roman" w:eastAsia="맑은 고딕" w:hAnsi="Times New Roman" w:cs="Times New Roman" w:hint="eastAsia"/>
          <w:lang w:val="en-GB"/>
        </w:rPr>
        <w:t xml:space="preserve"> during RRC reconfiguration</w:t>
      </w:r>
      <w:r w:rsidR="008661C9" w:rsidRPr="008661C9">
        <w:rPr>
          <w:rFonts w:ascii="Times New Roman" w:eastAsia="맑은 고딕" w:hAnsi="Times New Roman" w:cs="Times New Roman"/>
          <w:lang w:val="en-GB"/>
        </w:rPr>
        <w:t xml:space="preserve"> depending on </w:t>
      </w:r>
      <w:r w:rsidR="008661C9">
        <w:rPr>
          <w:rFonts w:ascii="Times New Roman" w:eastAsia="맑은 고딕" w:hAnsi="Times New Roman" w:cs="Times New Roman"/>
          <w:lang w:val="en-GB"/>
        </w:rPr>
        <w:t xml:space="preserve">the </w:t>
      </w:r>
      <w:r w:rsidR="008661C9" w:rsidRPr="008661C9">
        <w:rPr>
          <w:rFonts w:ascii="Times New Roman" w:eastAsia="맑은 고딕" w:hAnsi="Times New Roman" w:cs="Times New Roman"/>
          <w:lang w:val="en-GB"/>
        </w:rPr>
        <w:t>design</w:t>
      </w:r>
      <w:r w:rsidR="00C910B1" w:rsidRPr="008661C9">
        <w:rPr>
          <w:rFonts w:ascii="Times New Roman" w:eastAsia="맑은 고딕" w:hAnsi="Times New Roman" w:cs="Times New Roman" w:hint="eastAsia"/>
          <w:lang w:val="en-GB"/>
        </w:rPr>
        <w:t xml:space="preserve">. </w:t>
      </w:r>
      <w:r w:rsidR="00BC12E9">
        <w:rPr>
          <w:rFonts w:ascii="Times New Roman" w:eastAsia="맑은 고딕" w:hAnsi="Times New Roman" w:cs="Times New Roman"/>
          <w:lang w:val="en-GB"/>
        </w:rPr>
        <w:t>With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 Option 4, the </w:t>
      </w:r>
      <w:r w:rsidR="00BC12E9">
        <w:rPr>
          <w:rFonts w:ascii="Times New Roman" w:eastAsia="맑은 고딕" w:hAnsi="Times New Roman" w:cs="Times New Roman"/>
          <w:lang w:val="en-GB"/>
        </w:rPr>
        <w:t xml:space="preserve">DCI 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payload size may change </w:t>
      </w:r>
      <w:r w:rsidR="008661C9" w:rsidRPr="008661C9">
        <w:rPr>
          <w:rFonts w:ascii="Times New Roman" w:eastAsia="맑은 고딕" w:hAnsi="Times New Roman" w:cs="Times New Roman"/>
          <w:lang w:val="en-GB"/>
        </w:rPr>
        <w:t>by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 RRC reconfiguration</w:t>
      </w:r>
      <w:r w:rsidR="008661C9" w:rsidRPr="008661C9">
        <w:rPr>
          <w:rFonts w:ascii="Times New Roman" w:eastAsia="맑은 고딕" w:hAnsi="Times New Roman" w:cs="Times New Roman"/>
          <w:lang w:val="en-GB"/>
        </w:rPr>
        <w:t>. Thus,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 </w:t>
      </w:r>
      <w:r w:rsidR="008661C9" w:rsidRPr="008661C9">
        <w:rPr>
          <w:rFonts w:ascii="Times New Roman" w:eastAsia="맑은 고딕" w:hAnsi="Times New Roman" w:cs="Times New Roman"/>
          <w:lang w:val="en-GB"/>
        </w:rPr>
        <w:t xml:space="preserve">the 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Rel-15 </w:t>
      </w:r>
      <w:proofErr w:type="spellStart"/>
      <w:r w:rsidR="00C910B1" w:rsidRPr="008661C9">
        <w:rPr>
          <w:rFonts w:ascii="Times New Roman" w:eastAsia="맑은 고딕" w:hAnsi="Times New Roman" w:cs="Times New Roman"/>
          <w:lang w:val="en-GB"/>
        </w:rPr>
        <w:t>fallback</w:t>
      </w:r>
      <w:proofErr w:type="spellEnd"/>
      <w:r w:rsidR="00C910B1" w:rsidRPr="008661C9">
        <w:rPr>
          <w:rFonts w:ascii="Times New Roman" w:eastAsia="맑은 고딕" w:hAnsi="Times New Roman" w:cs="Times New Roman"/>
          <w:lang w:val="en-GB"/>
        </w:rPr>
        <w:t xml:space="preserve"> DCI</w:t>
      </w:r>
      <w:r w:rsidR="008661C9" w:rsidRPr="008661C9">
        <w:rPr>
          <w:rFonts w:ascii="Times New Roman" w:eastAsia="맑은 고딕" w:hAnsi="Times New Roman" w:cs="Times New Roman"/>
          <w:lang w:val="en-GB"/>
        </w:rPr>
        <w:t xml:space="preserve"> </w:t>
      </w:r>
      <w:r w:rsidR="00BC12E9">
        <w:rPr>
          <w:rFonts w:ascii="Times New Roman" w:eastAsia="맑은 고딕" w:hAnsi="Times New Roman" w:cs="Times New Roman"/>
          <w:lang w:val="en-GB"/>
        </w:rPr>
        <w:t xml:space="preserve">should replace the URLLC DCI </w:t>
      </w:r>
      <w:r w:rsidR="008661C9" w:rsidRPr="008661C9">
        <w:rPr>
          <w:rFonts w:ascii="Times New Roman" w:eastAsia="맑은 고딕" w:hAnsi="Times New Roman" w:cs="Times New Roman"/>
          <w:lang w:val="en-GB"/>
        </w:rPr>
        <w:t>during the reconfiguration period, which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 may degrade the performance </w:t>
      </w:r>
      <w:r w:rsidR="00BC12E9">
        <w:rPr>
          <w:rFonts w:ascii="Times New Roman" w:eastAsia="맑은 고딕" w:hAnsi="Times New Roman" w:cs="Times New Roman"/>
          <w:lang w:val="en-GB"/>
        </w:rPr>
        <w:t xml:space="preserve">of the data channel </w:t>
      </w:r>
      <w:r w:rsidR="00C910B1" w:rsidRPr="008661C9">
        <w:rPr>
          <w:rFonts w:ascii="Times New Roman" w:eastAsia="맑은 고딕" w:hAnsi="Times New Roman" w:cs="Times New Roman"/>
          <w:lang w:val="en-GB"/>
        </w:rPr>
        <w:t xml:space="preserve">and may </w:t>
      </w:r>
      <w:r w:rsidR="008661C9" w:rsidRPr="008661C9">
        <w:rPr>
          <w:rFonts w:ascii="Times New Roman" w:eastAsia="맑은 고딕" w:hAnsi="Times New Roman" w:cs="Times New Roman"/>
          <w:lang w:val="en-GB"/>
        </w:rPr>
        <w:t xml:space="preserve">even make it difficult to </w:t>
      </w:r>
      <w:r w:rsidR="00FF3E4A">
        <w:rPr>
          <w:rFonts w:ascii="Times New Roman" w:eastAsia="맑은 고딕" w:hAnsi="Times New Roman" w:cs="Times New Roman"/>
          <w:lang w:val="en-GB"/>
        </w:rPr>
        <w:t xml:space="preserve">guarantee the reliability </w:t>
      </w:r>
      <w:r w:rsidR="00C910B1" w:rsidRPr="008661C9">
        <w:rPr>
          <w:rFonts w:ascii="Times New Roman" w:eastAsia="맑은 고딕" w:hAnsi="Times New Roman" w:cs="Times New Roman"/>
          <w:lang w:val="en-GB"/>
        </w:rPr>
        <w:t>in some condition.</w:t>
      </w:r>
    </w:p>
    <w:p w14:paraId="35573C5B" w14:textId="77777777" w:rsidR="00FF3E4A" w:rsidRDefault="000019DA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77731A">
        <w:rPr>
          <w:rFonts w:ascii="Times New Roman" w:eastAsia="맑은 고딕" w:hAnsi="Times New Roman" w:cs="Times New Roman"/>
          <w:lang w:val="en-GB"/>
        </w:rPr>
        <w:t>One</w:t>
      </w:r>
      <w:r w:rsidR="000A53E1" w:rsidRPr="0077731A">
        <w:rPr>
          <w:rFonts w:ascii="Times New Roman" w:eastAsia="맑은 고딕" w:hAnsi="Times New Roman" w:cs="Times New Roman"/>
          <w:lang w:val="en-GB"/>
        </w:rPr>
        <w:t xml:space="preserve"> potential</w:t>
      </w:r>
      <w:r w:rsidRPr="0077731A">
        <w:rPr>
          <w:rFonts w:ascii="Times New Roman" w:eastAsia="맑은 고딕" w:hAnsi="Times New Roman" w:cs="Times New Roman"/>
          <w:lang w:val="en-GB"/>
        </w:rPr>
        <w:t xml:space="preserve"> </w:t>
      </w:r>
      <w:r w:rsidR="00FF3E4A">
        <w:rPr>
          <w:rFonts w:ascii="Times New Roman" w:eastAsia="맑은 고딕" w:hAnsi="Times New Roman" w:cs="Times New Roman"/>
          <w:lang w:val="en-GB"/>
        </w:rPr>
        <w:t>advantage</w:t>
      </w:r>
      <w:r w:rsidRPr="0077731A">
        <w:rPr>
          <w:rFonts w:ascii="Times New Roman" w:eastAsia="맑은 고딕" w:hAnsi="Times New Roman" w:cs="Times New Roman"/>
          <w:lang w:val="en-GB"/>
        </w:rPr>
        <w:t xml:space="preserve"> of Option 4 over Option 2 </w:t>
      </w:r>
      <w:r w:rsidR="000A53E1" w:rsidRPr="0077731A">
        <w:rPr>
          <w:rFonts w:ascii="Times New Roman" w:eastAsia="맑은 고딕" w:hAnsi="Times New Roman" w:cs="Times New Roman"/>
          <w:lang w:val="en-GB"/>
        </w:rPr>
        <w:t xml:space="preserve">is </w:t>
      </w:r>
      <w:r w:rsidR="007619D3" w:rsidRPr="0077731A">
        <w:rPr>
          <w:rFonts w:ascii="Times New Roman" w:eastAsia="맑은 고딕" w:hAnsi="Times New Roman" w:cs="Times New Roman"/>
          <w:lang w:val="en-GB"/>
        </w:rPr>
        <w:t xml:space="preserve">that it supports DCI size larger than Rel-15 </w:t>
      </w:r>
      <w:proofErr w:type="spellStart"/>
      <w:r w:rsidR="007619D3" w:rsidRPr="0077731A">
        <w:rPr>
          <w:rFonts w:ascii="Times New Roman" w:eastAsia="맑은 고딕" w:hAnsi="Times New Roman" w:cs="Times New Roman"/>
          <w:lang w:val="en-GB"/>
        </w:rPr>
        <w:t>fallback</w:t>
      </w:r>
      <w:proofErr w:type="spellEnd"/>
      <w:r w:rsidR="007619D3" w:rsidRPr="0077731A">
        <w:rPr>
          <w:rFonts w:ascii="Times New Roman" w:eastAsia="맑은 고딕" w:hAnsi="Times New Roman" w:cs="Times New Roman"/>
          <w:lang w:val="en-GB"/>
        </w:rPr>
        <w:t xml:space="preserve"> DCI. However, </w:t>
      </w:r>
      <w:r w:rsidR="0077731A" w:rsidRPr="0077731A">
        <w:rPr>
          <w:rFonts w:ascii="Times New Roman" w:eastAsia="맑은 고딕" w:hAnsi="Times New Roman" w:cs="Times New Roman"/>
          <w:lang w:val="en-GB"/>
        </w:rPr>
        <w:t>removing or reducing redundant bit</w:t>
      </w:r>
      <w:r w:rsidR="00FF3E4A">
        <w:rPr>
          <w:rFonts w:ascii="Times New Roman" w:eastAsia="맑은 고딕" w:hAnsi="Times New Roman" w:cs="Times New Roman"/>
          <w:lang w:val="en-GB"/>
        </w:rPr>
        <w:t>s in some</w:t>
      </w:r>
      <w:r w:rsidR="0077731A" w:rsidRPr="0077731A">
        <w:rPr>
          <w:rFonts w:ascii="Times New Roman" w:eastAsia="맑은 고딕" w:hAnsi="Times New Roman" w:cs="Times New Roman"/>
          <w:lang w:val="en-GB"/>
        </w:rPr>
        <w:t xml:space="preserve"> fields can leave sufficient room </w:t>
      </w:r>
      <w:r w:rsidR="00FF3E4A">
        <w:rPr>
          <w:rFonts w:ascii="Times New Roman" w:eastAsia="맑은 고딕" w:hAnsi="Times New Roman" w:cs="Times New Roman"/>
          <w:lang w:val="en-GB"/>
        </w:rPr>
        <w:t>to define necessary</w:t>
      </w:r>
      <w:r w:rsidR="007619D3" w:rsidRPr="0077731A">
        <w:rPr>
          <w:rFonts w:ascii="Times New Roman" w:eastAsia="맑은 고딕" w:hAnsi="Times New Roman" w:cs="Times New Roman"/>
          <w:lang w:val="en-GB"/>
        </w:rPr>
        <w:t xml:space="preserve"> </w:t>
      </w:r>
      <w:r w:rsidR="0077731A" w:rsidRPr="0077731A">
        <w:rPr>
          <w:rFonts w:ascii="Times New Roman" w:eastAsia="맑은 고딕" w:hAnsi="Times New Roman" w:cs="Times New Roman"/>
          <w:lang w:val="en-GB"/>
        </w:rPr>
        <w:t>fields required for URLLC</w:t>
      </w:r>
      <w:r w:rsidR="00FF3E4A">
        <w:rPr>
          <w:rFonts w:ascii="Times New Roman" w:eastAsia="맑은 고딕" w:hAnsi="Times New Roman" w:cs="Times New Roman"/>
          <w:lang w:val="en-GB"/>
        </w:rPr>
        <w:t xml:space="preserve"> improvement</w:t>
      </w:r>
      <w:r w:rsidR="007619D3" w:rsidRPr="0077731A">
        <w:rPr>
          <w:rFonts w:ascii="Times New Roman" w:eastAsia="맑은 고딕" w:hAnsi="Times New Roman" w:cs="Times New Roman"/>
          <w:lang w:val="en-GB"/>
        </w:rPr>
        <w:t xml:space="preserve">. Therefore, it is questionable if such larger DCI size </w:t>
      </w:r>
      <w:r w:rsidR="0077731A">
        <w:rPr>
          <w:rFonts w:ascii="Times New Roman" w:eastAsia="맑은 고딕" w:hAnsi="Times New Roman" w:cs="Times New Roman"/>
          <w:lang w:val="en-GB"/>
        </w:rPr>
        <w:t xml:space="preserve">is </w:t>
      </w:r>
      <w:r w:rsidR="00314CB7">
        <w:rPr>
          <w:rFonts w:ascii="Times New Roman" w:eastAsia="맑은 고딕" w:hAnsi="Times New Roman" w:cs="Times New Roman"/>
          <w:lang w:val="en-GB"/>
        </w:rPr>
        <w:t>necessary</w:t>
      </w:r>
      <w:r w:rsidR="007619D3" w:rsidRPr="0077731A">
        <w:rPr>
          <w:rFonts w:ascii="Times New Roman" w:eastAsia="맑은 고딕" w:hAnsi="Times New Roman" w:cs="Times New Roman"/>
          <w:lang w:val="en-GB"/>
        </w:rPr>
        <w:t xml:space="preserve"> for Rel-16 URLLC.</w:t>
      </w:r>
    </w:p>
    <w:p w14:paraId="7BE7A359" w14:textId="6EB35003" w:rsidR="007619D3" w:rsidRPr="0077731A" w:rsidRDefault="00FF3E4A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Based on the arguments above</w:t>
      </w:r>
      <w:r w:rsidR="00314CB7">
        <w:rPr>
          <w:rFonts w:ascii="Times New Roman" w:eastAsia="맑은 고딕" w:hAnsi="Times New Roman" w:cs="Times New Roman"/>
          <w:lang w:val="en-GB"/>
        </w:rPr>
        <w:t>, it is proposed to choose Option 2 for the DCI design for Rel-16 URLLC.</w:t>
      </w:r>
    </w:p>
    <w:p w14:paraId="58BAC110" w14:textId="32278AC7" w:rsidR="00145364" w:rsidRDefault="000019DA" w:rsidP="00145364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0019DA">
        <w:rPr>
          <w:rFonts w:ascii="Times New Roman" w:eastAsia="맑은 고딕" w:hAnsi="Times New Roman" w:cs="Times New Roman" w:hint="eastAsia"/>
          <w:b/>
          <w:lang w:val="en-GB"/>
        </w:rPr>
        <w:t>Proposal 1</w:t>
      </w:r>
      <w:r>
        <w:rPr>
          <w:rFonts w:ascii="Times New Roman" w:eastAsia="맑은 고딕" w:hAnsi="Times New Roman" w:cs="Times New Roman" w:hint="eastAsia"/>
          <w:lang w:val="en-GB"/>
        </w:rPr>
        <w:t xml:space="preserve">: Down-select to Option 2 </w:t>
      </w:r>
      <w:r>
        <w:rPr>
          <w:rFonts w:ascii="Times New Roman" w:eastAsia="맑은 고딕" w:hAnsi="Times New Roman" w:cs="Times New Roman"/>
          <w:lang w:val="en-GB"/>
        </w:rPr>
        <w:t>for the DCI format size for Rel-16 URLLC.</w:t>
      </w:r>
    </w:p>
    <w:p w14:paraId="2B378AA7" w14:textId="77777777" w:rsidR="000A79E2" w:rsidRDefault="000A79E2" w:rsidP="00102936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412F886E" w14:textId="7268FF1C" w:rsidR="00DC6968" w:rsidRDefault="00314CB7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For Option 2 (</w:t>
      </w:r>
      <w:r w:rsidR="00C44A78">
        <w:rPr>
          <w:rFonts w:ascii="Times New Roman" w:eastAsia="맑은 고딕" w:hAnsi="Times New Roman" w:cs="Times New Roman"/>
          <w:lang w:val="en-GB"/>
        </w:rPr>
        <w:t xml:space="preserve">and probably also </w:t>
      </w:r>
      <w:r>
        <w:rPr>
          <w:rFonts w:ascii="Times New Roman" w:eastAsia="맑은 고딕" w:hAnsi="Times New Roman" w:cs="Times New Roman" w:hint="eastAsia"/>
          <w:lang w:val="en-GB"/>
        </w:rPr>
        <w:t xml:space="preserve">for </w:t>
      </w:r>
      <w:r>
        <w:rPr>
          <w:rFonts w:ascii="Times New Roman" w:eastAsia="맑은 고딕" w:hAnsi="Times New Roman" w:cs="Times New Roman"/>
          <w:lang w:val="en-GB"/>
        </w:rPr>
        <w:t xml:space="preserve">Option 3 &amp; 4), a new RNTI can be provided to differentiate the pairs of DCI formats </w:t>
      </w:r>
      <w:r w:rsidR="00C44A78">
        <w:rPr>
          <w:rFonts w:ascii="Times New Roman" w:eastAsia="맑은 고딕" w:hAnsi="Times New Roman" w:cs="Times New Roman"/>
          <w:lang w:val="en-GB"/>
        </w:rPr>
        <w:t>having</w:t>
      </w:r>
      <w:r>
        <w:rPr>
          <w:rFonts w:ascii="Times New Roman" w:eastAsia="맑은 고딕" w:hAnsi="Times New Roman" w:cs="Times New Roman"/>
          <w:lang w:val="en-GB"/>
        </w:rPr>
        <w:t xml:space="preserve"> the same size. </w:t>
      </w:r>
      <w:r w:rsidR="00C44A78">
        <w:rPr>
          <w:rFonts w:ascii="Times New Roman" w:eastAsia="맑은 고딕" w:hAnsi="Times New Roman" w:cs="Times New Roman"/>
          <w:lang w:val="en-GB"/>
        </w:rPr>
        <w:t>On the other hand, i</w:t>
      </w:r>
      <w:r w:rsidR="00241E59">
        <w:rPr>
          <w:rFonts w:ascii="Times New Roman" w:eastAsia="맑은 고딕" w:hAnsi="Times New Roman" w:cs="Times New Roman" w:hint="eastAsia"/>
          <w:lang w:val="en-GB"/>
        </w:rPr>
        <w:t xml:space="preserve">n </w:t>
      </w:r>
      <w:r w:rsidR="00241E59">
        <w:rPr>
          <w:rFonts w:ascii="Times New Roman" w:eastAsia="맑은 고딕" w:hAnsi="Times New Roman" w:cs="Times New Roman"/>
          <w:lang w:val="en-GB"/>
        </w:rPr>
        <w:t xml:space="preserve">the late </w:t>
      </w:r>
      <w:r w:rsidR="00241E59">
        <w:rPr>
          <w:rFonts w:ascii="Times New Roman" w:eastAsia="맑은 고딕" w:hAnsi="Times New Roman" w:cs="Times New Roman" w:hint="eastAsia"/>
          <w:lang w:val="en-GB"/>
        </w:rPr>
        <w:t xml:space="preserve">Rel-15, </w:t>
      </w:r>
      <w:r w:rsidR="00241E59">
        <w:rPr>
          <w:rFonts w:ascii="Times New Roman" w:eastAsia="맑은 고딕" w:hAnsi="Times New Roman" w:cs="Times New Roman"/>
          <w:lang w:val="en-GB"/>
        </w:rPr>
        <w:t>a new C-RNTI, i.e., M</w:t>
      </w:r>
      <w:r w:rsidR="00CE74CB">
        <w:rPr>
          <w:rFonts w:ascii="Times New Roman" w:eastAsia="맑은 고딕" w:hAnsi="Times New Roman" w:cs="Times New Roman"/>
          <w:lang w:val="en-GB"/>
        </w:rPr>
        <w:t xml:space="preserve">CS-C-RNTI, </w:t>
      </w:r>
      <w:r>
        <w:rPr>
          <w:rFonts w:ascii="Times New Roman" w:eastAsia="맑은 고딕" w:hAnsi="Times New Roman" w:cs="Times New Roman"/>
          <w:lang w:val="en-GB"/>
        </w:rPr>
        <w:t xml:space="preserve">was introduced to support </w:t>
      </w:r>
      <w:r w:rsidR="00241E59">
        <w:rPr>
          <w:rFonts w:ascii="Times New Roman" w:eastAsia="맑은 고딕" w:hAnsi="Times New Roman" w:cs="Times New Roman"/>
          <w:lang w:val="en-GB"/>
        </w:rPr>
        <w:t>dynamic MCS table in</w:t>
      </w:r>
      <w:r w:rsidR="005F765D">
        <w:rPr>
          <w:rFonts w:ascii="Times New Roman" w:eastAsia="맑은 고딕" w:hAnsi="Times New Roman" w:cs="Times New Roman"/>
          <w:lang w:val="en-GB"/>
        </w:rPr>
        <w:t xml:space="preserve">dication. Therefore, one option </w:t>
      </w:r>
      <w:r w:rsidR="00C44A78">
        <w:rPr>
          <w:rFonts w:ascii="Times New Roman" w:eastAsia="맑은 고딕" w:hAnsi="Times New Roman" w:cs="Times New Roman"/>
          <w:lang w:val="en-GB"/>
        </w:rPr>
        <w:t>for</w:t>
      </w:r>
      <w:r w:rsidR="005F765D">
        <w:rPr>
          <w:rFonts w:ascii="Times New Roman" w:eastAsia="맑은 고딕" w:hAnsi="Times New Roman" w:cs="Times New Roman"/>
          <w:lang w:val="en-GB"/>
        </w:rPr>
        <w:t xml:space="preserve"> the new </w:t>
      </w:r>
      <w:r w:rsidR="00CE74CB">
        <w:rPr>
          <w:rFonts w:ascii="Times New Roman" w:eastAsia="맑은 고딕" w:hAnsi="Times New Roman" w:cs="Times New Roman"/>
          <w:lang w:val="en-GB"/>
        </w:rPr>
        <w:t xml:space="preserve">URLLC </w:t>
      </w:r>
      <w:r w:rsidR="005F765D">
        <w:rPr>
          <w:rFonts w:ascii="Times New Roman" w:eastAsia="맑은 고딕" w:hAnsi="Times New Roman" w:cs="Times New Roman"/>
          <w:lang w:val="en-GB"/>
        </w:rPr>
        <w:t xml:space="preserve">RNTI </w:t>
      </w:r>
      <w:r w:rsidR="00241E59">
        <w:rPr>
          <w:rFonts w:ascii="Times New Roman" w:eastAsia="맑은 고딕" w:hAnsi="Times New Roman" w:cs="Times New Roman"/>
          <w:lang w:val="en-GB"/>
        </w:rPr>
        <w:t>is reus</w:t>
      </w:r>
      <w:r w:rsidR="00C44A78">
        <w:rPr>
          <w:rFonts w:ascii="Times New Roman" w:eastAsia="맑은 고딕" w:hAnsi="Times New Roman" w:cs="Times New Roman"/>
          <w:lang w:val="en-GB"/>
        </w:rPr>
        <w:t>ing</w:t>
      </w:r>
      <w:r w:rsidR="00241E59">
        <w:rPr>
          <w:rFonts w:ascii="Times New Roman" w:eastAsia="맑은 고딕" w:hAnsi="Times New Roman" w:cs="Times New Roman"/>
          <w:lang w:val="en-GB"/>
        </w:rPr>
        <w:t xml:space="preserve"> the MCS-C-RNTI. However, </w:t>
      </w:r>
      <w:r w:rsidR="006A6431">
        <w:rPr>
          <w:rFonts w:ascii="Times New Roman" w:eastAsia="맑은 고딕" w:hAnsi="Times New Roman" w:cs="Times New Roman"/>
          <w:lang w:val="en-GB"/>
        </w:rPr>
        <w:t>a</w:t>
      </w:r>
      <w:r w:rsidR="00241E59">
        <w:rPr>
          <w:rFonts w:ascii="Times New Roman" w:eastAsia="맑은 고딕" w:hAnsi="Times New Roman" w:cs="Times New Roman"/>
          <w:lang w:val="en-GB"/>
        </w:rPr>
        <w:t xml:space="preserve"> consequence of this </w:t>
      </w:r>
      <w:r w:rsidR="00CE74CB">
        <w:rPr>
          <w:rFonts w:ascii="Times New Roman" w:eastAsia="맑은 고딕" w:hAnsi="Times New Roman" w:cs="Times New Roman"/>
          <w:lang w:val="en-GB"/>
        </w:rPr>
        <w:t>option</w:t>
      </w:r>
      <w:r w:rsidR="00241E59">
        <w:rPr>
          <w:rFonts w:ascii="Times New Roman" w:eastAsia="맑은 고딕" w:hAnsi="Times New Roman" w:cs="Times New Roman"/>
          <w:lang w:val="en-GB"/>
        </w:rPr>
        <w:t xml:space="preserve"> is </w:t>
      </w:r>
      <w:r w:rsidR="006A6431">
        <w:rPr>
          <w:rFonts w:ascii="Times New Roman" w:eastAsia="맑은 고딕" w:hAnsi="Times New Roman" w:cs="Times New Roman"/>
          <w:lang w:val="en-GB"/>
        </w:rPr>
        <w:t xml:space="preserve">that </w:t>
      </w:r>
      <w:r w:rsidR="007656FF">
        <w:rPr>
          <w:rFonts w:ascii="Times New Roman" w:eastAsia="맑은 고딕" w:hAnsi="Times New Roman" w:cs="Times New Roman"/>
          <w:lang w:val="en-GB"/>
        </w:rPr>
        <w:t xml:space="preserve">the scheduling from the URLLC DCI should be always based on the URLLC MCS table, which may degrade the SE for high-geometry UEs. Also, this fixed coupling is not desirable in terms of future proof design, i.e., there may be many use cases not yet </w:t>
      </w:r>
      <w:r w:rsidR="005F765D">
        <w:rPr>
          <w:rFonts w:ascii="Times New Roman" w:eastAsia="맑은 고딕" w:hAnsi="Times New Roman" w:cs="Times New Roman"/>
          <w:lang w:val="en-GB"/>
        </w:rPr>
        <w:t>identified</w:t>
      </w:r>
      <w:r w:rsidR="007656FF">
        <w:rPr>
          <w:rFonts w:ascii="Times New Roman" w:eastAsia="맑은 고딕" w:hAnsi="Times New Roman" w:cs="Times New Roman"/>
          <w:lang w:val="en-GB"/>
        </w:rPr>
        <w:t xml:space="preserve"> each requiring different requirements. So our preference </w:t>
      </w:r>
      <w:r w:rsidR="00F00092">
        <w:rPr>
          <w:rFonts w:ascii="Times New Roman" w:eastAsia="맑은 고딕" w:hAnsi="Times New Roman" w:cs="Times New Roman"/>
          <w:lang w:val="en-GB"/>
        </w:rPr>
        <w:t>is to define a new RNTI, e.g., 2</w:t>
      </w:r>
      <w:r w:rsidR="00F00092" w:rsidRPr="00F00092">
        <w:rPr>
          <w:rFonts w:ascii="Times New Roman" w:eastAsia="맑은 고딕" w:hAnsi="Times New Roman" w:cs="Times New Roman"/>
          <w:vertAlign w:val="superscript"/>
          <w:lang w:val="en-GB"/>
        </w:rPr>
        <w:t>nd</w:t>
      </w:r>
      <w:r w:rsidR="00F00092">
        <w:rPr>
          <w:rFonts w:ascii="Times New Roman" w:eastAsia="맑은 고딕" w:hAnsi="Times New Roman" w:cs="Times New Roman"/>
          <w:lang w:val="en-GB"/>
        </w:rPr>
        <w:t xml:space="preserve"> C-RNTI, </w:t>
      </w:r>
      <w:r w:rsidR="005F765D">
        <w:rPr>
          <w:rFonts w:ascii="Times New Roman" w:eastAsia="맑은 고딕" w:hAnsi="Times New Roman" w:cs="Times New Roman"/>
          <w:lang w:val="en-GB"/>
        </w:rPr>
        <w:t xml:space="preserve">on top of the current C-RNTI </w:t>
      </w:r>
      <w:r w:rsidR="00F00092">
        <w:rPr>
          <w:rFonts w:ascii="Times New Roman" w:eastAsia="맑은 고딕" w:hAnsi="Times New Roman" w:cs="Times New Roman"/>
          <w:lang w:val="en-GB"/>
        </w:rPr>
        <w:t xml:space="preserve">for somewhat general purpose. The mapping between a RNTI and a set of functionalities, e.g., DCI differentiation, MCS table indication, transmission prioritization, etc., can be decided by the </w:t>
      </w:r>
      <w:proofErr w:type="spellStart"/>
      <w:r w:rsidR="00F00092">
        <w:rPr>
          <w:rFonts w:ascii="Times New Roman" w:eastAsia="맑은 고딕" w:hAnsi="Times New Roman" w:cs="Times New Roman"/>
          <w:lang w:val="en-GB"/>
        </w:rPr>
        <w:t>gNB</w:t>
      </w:r>
      <w:proofErr w:type="spellEnd"/>
      <w:r w:rsidR="00F00092">
        <w:rPr>
          <w:rFonts w:ascii="Times New Roman" w:eastAsia="맑은 고딕" w:hAnsi="Times New Roman" w:cs="Times New Roman"/>
          <w:lang w:val="en-GB"/>
        </w:rPr>
        <w:t xml:space="preserve"> depending on situations.</w:t>
      </w:r>
    </w:p>
    <w:p w14:paraId="2A03DEC7" w14:textId="5E0E9E9E" w:rsidR="00241E59" w:rsidRPr="00F00092" w:rsidRDefault="00F00092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F00092">
        <w:rPr>
          <w:rFonts w:ascii="Times New Roman" w:eastAsia="맑은 고딕" w:hAnsi="Times New Roman" w:cs="Times New Roman" w:hint="eastAsia"/>
          <w:b/>
          <w:lang w:val="en-GB"/>
        </w:rPr>
        <w:t xml:space="preserve">Proposal </w:t>
      </w:r>
      <w:r w:rsidR="00314CB7">
        <w:rPr>
          <w:rFonts w:ascii="Times New Roman" w:eastAsia="맑은 고딕" w:hAnsi="Times New Roman" w:cs="Times New Roman"/>
          <w:b/>
          <w:lang w:val="en-GB"/>
        </w:rPr>
        <w:t>2</w:t>
      </w:r>
      <w:r>
        <w:rPr>
          <w:rFonts w:ascii="Times New Roman" w:eastAsia="맑은 고딕" w:hAnsi="Times New Roman" w:cs="Times New Roman" w:hint="eastAsia"/>
          <w:lang w:val="en-GB"/>
        </w:rPr>
        <w:t>: The new RNTI can be used for multiple purposes.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A0012C">
        <w:rPr>
          <w:rFonts w:ascii="Times New Roman" w:eastAsia="맑은 고딕" w:hAnsi="Times New Roman" w:cs="Times New Roman"/>
          <w:lang w:val="en-GB"/>
        </w:rPr>
        <w:t>T</w:t>
      </w:r>
      <w:r>
        <w:rPr>
          <w:rFonts w:ascii="Times New Roman" w:eastAsia="맑은 고딕" w:hAnsi="Times New Roman" w:cs="Times New Roman" w:hint="eastAsia"/>
          <w:lang w:val="en-GB"/>
        </w:rPr>
        <w:t xml:space="preserve">he mapping </w:t>
      </w:r>
      <w:r w:rsidR="00A0012C">
        <w:rPr>
          <w:rFonts w:ascii="Times New Roman" w:eastAsia="맑은 고딕" w:hAnsi="Times New Roman" w:cs="Times New Roman"/>
          <w:lang w:val="en-GB"/>
        </w:rPr>
        <w:t xml:space="preserve">relation </w:t>
      </w:r>
      <w:r>
        <w:rPr>
          <w:rFonts w:ascii="Times New Roman" w:eastAsia="맑은 고딕" w:hAnsi="Times New Roman" w:cs="Times New Roman"/>
          <w:lang w:val="en-GB"/>
        </w:rPr>
        <w:t>between a RN</w:t>
      </w:r>
      <w:r w:rsidR="00A0012C">
        <w:rPr>
          <w:rFonts w:ascii="Times New Roman" w:eastAsia="맑은 고딕" w:hAnsi="Times New Roman" w:cs="Times New Roman"/>
          <w:lang w:val="en-GB"/>
        </w:rPr>
        <w:t xml:space="preserve">TI and a set of functionalities can be configured by the </w:t>
      </w:r>
      <w:proofErr w:type="spellStart"/>
      <w:r w:rsidR="00A0012C">
        <w:rPr>
          <w:rFonts w:ascii="Times New Roman" w:eastAsia="맑은 고딕" w:hAnsi="Times New Roman" w:cs="Times New Roman"/>
          <w:lang w:val="en-GB"/>
        </w:rPr>
        <w:t>gNB</w:t>
      </w:r>
      <w:proofErr w:type="spellEnd"/>
      <w:r w:rsidR="00A0012C">
        <w:rPr>
          <w:rFonts w:ascii="Times New Roman" w:eastAsia="맑은 고딕" w:hAnsi="Times New Roman" w:cs="Times New Roman"/>
          <w:lang w:val="en-GB"/>
        </w:rPr>
        <w:t>.</w:t>
      </w:r>
    </w:p>
    <w:p w14:paraId="55AB2E27" w14:textId="77777777" w:rsidR="00F00092" w:rsidRDefault="00F00092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5AAB88E6" w14:textId="01B66ECD" w:rsidR="003669E9" w:rsidRDefault="00F00092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W</w:t>
      </w:r>
      <w:r w:rsidR="004956DF">
        <w:rPr>
          <w:rFonts w:ascii="Times New Roman" w:eastAsia="맑은 고딕" w:hAnsi="Times New Roman" w:cs="Times New Roman"/>
          <w:lang w:val="en-GB"/>
        </w:rPr>
        <w:t>hen the new RNTI</w:t>
      </w:r>
      <w:r w:rsidR="0039013C">
        <w:rPr>
          <w:rFonts w:ascii="Times New Roman" w:eastAsia="맑은 고딕" w:hAnsi="Times New Roman" w:cs="Times New Roman"/>
          <w:lang w:val="en-GB"/>
        </w:rPr>
        <w:t xml:space="preserve"> </w:t>
      </w:r>
      <w:r w:rsidR="003D200A">
        <w:rPr>
          <w:rFonts w:ascii="Times New Roman" w:eastAsia="맑은 고딕" w:hAnsi="Times New Roman" w:cs="Times New Roman"/>
          <w:lang w:val="en-GB"/>
        </w:rPr>
        <w:t xml:space="preserve">is configured to UE, the </w:t>
      </w:r>
      <w:r w:rsidR="002C3732">
        <w:rPr>
          <w:rFonts w:ascii="Times New Roman" w:eastAsia="맑은 고딕" w:hAnsi="Times New Roman" w:cs="Times New Roman"/>
          <w:lang w:val="en-GB"/>
        </w:rPr>
        <w:t>UE may not need to monitor</w:t>
      </w:r>
      <w:r w:rsidR="003D200A">
        <w:rPr>
          <w:rFonts w:ascii="Times New Roman" w:eastAsia="맑은 고딕" w:hAnsi="Times New Roman" w:cs="Times New Roman"/>
          <w:lang w:val="en-GB"/>
        </w:rPr>
        <w:t xml:space="preserve"> both C-RNTI and the new RNTI in every search space</w:t>
      </w:r>
      <w:r w:rsidR="00C44A78">
        <w:rPr>
          <w:rFonts w:ascii="Times New Roman" w:eastAsia="맑은 고딕" w:hAnsi="Times New Roman" w:cs="Times New Roman"/>
          <w:lang w:val="en-GB"/>
        </w:rPr>
        <w:t xml:space="preserve"> all the time</w:t>
      </w:r>
      <w:r w:rsidR="002C3732">
        <w:rPr>
          <w:rFonts w:ascii="Times New Roman" w:eastAsia="맑은 고딕" w:hAnsi="Times New Roman" w:cs="Times New Roman"/>
          <w:lang w:val="en-GB"/>
        </w:rPr>
        <w:t xml:space="preserve">. </w:t>
      </w:r>
      <w:r w:rsidR="003D200A">
        <w:rPr>
          <w:rFonts w:ascii="Times New Roman" w:eastAsia="맑은 고딕" w:hAnsi="Times New Roman" w:cs="Times New Roman"/>
          <w:lang w:val="en-GB"/>
        </w:rPr>
        <w:t xml:space="preserve">For example, URLLC transmission can take place only </w:t>
      </w:r>
      <w:r w:rsidR="0081597C">
        <w:rPr>
          <w:rFonts w:ascii="Times New Roman" w:eastAsia="맑은 고딕" w:hAnsi="Times New Roman" w:cs="Times New Roman"/>
          <w:lang w:val="en-GB"/>
        </w:rPr>
        <w:t xml:space="preserve">on a </w:t>
      </w:r>
      <w:r w:rsidR="003669E9">
        <w:rPr>
          <w:rFonts w:ascii="Times New Roman" w:eastAsia="맑은 고딕" w:hAnsi="Times New Roman" w:cs="Times New Roman"/>
          <w:lang w:val="en-GB"/>
        </w:rPr>
        <w:t>certain search space</w:t>
      </w:r>
      <w:r w:rsidR="0081597C">
        <w:rPr>
          <w:rFonts w:ascii="Times New Roman" w:eastAsia="맑은 고딕" w:hAnsi="Times New Roman" w:cs="Times New Roman"/>
          <w:lang w:val="en-GB"/>
        </w:rPr>
        <w:t xml:space="preserve"> in a certain bandwidth part. In this case, the UE </w:t>
      </w:r>
      <w:r w:rsidR="004956DF">
        <w:rPr>
          <w:rFonts w:ascii="Times New Roman" w:eastAsia="맑은 고딕" w:hAnsi="Times New Roman" w:cs="Times New Roman"/>
          <w:lang w:val="en-GB"/>
        </w:rPr>
        <w:t>is required to monitor only that</w:t>
      </w:r>
      <w:r w:rsidR="0081597C">
        <w:rPr>
          <w:rFonts w:ascii="Times New Roman" w:eastAsia="맑은 고딕" w:hAnsi="Times New Roman" w:cs="Times New Roman"/>
          <w:lang w:val="en-GB"/>
        </w:rPr>
        <w:t xml:space="preserve"> </w:t>
      </w:r>
      <w:r w:rsidR="003669E9">
        <w:rPr>
          <w:rFonts w:ascii="Times New Roman" w:eastAsia="맑은 고딕" w:hAnsi="Times New Roman" w:cs="Times New Roman"/>
          <w:lang w:val="en-GB"/>
        </w:rPr>
        <w:t>search space</w:t>
      </w:r>
      <w:r w:rsidR="0081597C">
        <w:rPr>
          <w:rFonts w:ascii="Times New Roman" w:eastAsia="맑은 고딕" w:hAnsi="Times New Roman" w:cs="Times New Roman"/>
          <w:lang w:val="en-GB"/>
        </w:rPr>
        <w:t xml:space="preserve"> using the new RNTI when the </w:t>
      </w:r>
      <w:r w:rsidR="003669E9">
        <w:rPr>
          <w:rFonts w:ascii="Times New Roman" w:eastAsia="맑은 고딕" w:hAnsi="Times New Roman" w:cs="Times New Roman"/>
          <w:lang w:val="en-GB"/>
        </w:rPr>
        <w:t xml:space="preserve">associated </w:t>
      </w:r>
      <w:r w:rsidR="0081597C">
        <w:rPr>
          <w:rFonts w:ascii="Times New Roman" w:eastAsia="맑은 고딕" w:hAnsi="Times New Roman" w:cs="Times New Roman"/>
          <w:lang w:val="en-GB"/>
        </w:rPr>
        <w:t>bandwidth part is activ</w:t>
      </w:r>
      <w:r w:rsidR="004956DF">
        <w:rPr>
          <w:rFonts w:ascii="Times New Roman" w:eastAsia="맑은 고딕" w:hAnsi="Times New Roman" w:cs="Times New Roman"/>
          <w:lang w:val="en-GB"/>
        </w:rPr>
        <w:t>e</w:t>
      </w:r>
      <w:r w:rsidR="0081597C">
        <w:rPr>
          <w:rFonts w:ascii="Times New Roman" w:eastAsia="맑은 고딕" w:hAnsi="Times New Roman" w:cs="Times New Roman"/>
          <w:lang w:val="en-GB"/>
        </w:rPr>
        <w:t>.</w:t>
      </w:r>
      <w:r w:rsidR="0039013C">
        <w:rPr>
          <w:rFonts w:ascii="Times New Roman" w:eastAsia="맑은 고딕" w:hAnsi="Times New Roman" w:cs="Times New Roman"/>
          <w:lang w:val="en-GB"/>
        </w:rPr>
        <w:t xml:space="preserve"> </w:t>
      </w:r>
      <w:r w:rsidR="004956DF">
        <w:rPr>
          <w:rFonts w:ascii="Times New Roman" w:eastAsia="맑은 고딕" w:hAnsi="Times New Roman" w:cs="Times New Roman"/>
          <w:lang w:val="en-GB"/>
        </w:rPr>
        <w:t>To support this kind of flexibility, it should be allowed to associate the scheduling RNTIs to search space(s).</w:t>
      </w:r>
      <w:r w:rsidR="004956DF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4956DF">
        <w:rPr>
          <w:rFonts w:ascii="Times New Roman" w:eastAsia="맑은 고딕" w:hAnsi="Times New Roman" w:cs="Times New Roman"/>
          <w:lang w:val="en-GB"/>
        </w:rPr>
        <w:t>Note that i</w:t>
      </w:r>
      <w:r w:rsidR="003669E9">
        <w:rPr>
          <w:rFonts w:ascii="Times New Roman" w:eastAsia="맑은 고딕" w:hAnsi="Times New Roman" w:cs="Times New Roman"/>
          <w:lang w:val="en-GB"/>
        </w:rPr>
        <w:t xml:space="preserve">f </w:t>
      </w:r>
      <w:r w:rsidR="004956DF">
        <w:rPr>
          <w:rFonts w:ascii="Times New Roman" w:eastAsia="맑은 고딕" w:hAnsi="Times New Roman" w:cs="Times New Roman"/>
          <w:lang w:val="en-GB"/>
        </w:rPr>
        <w:t xml:space="preserve">the </w:t>
      </w:r>
      <w:r w:rsidR="003669E9">
        <w:rPr>
          <w:rFonts w:ascii="Times New Roman" w:eastAsia="맑은 고딕" w:hAnsi="Times New Roman" w:cs="Times New Roman"/>
          <w:lang w:val="en-GB"/>
        </w:rPr>
        <w:t>UE monitors both RNTIs in every search space, it may unnecessarily incr</w:t>
      </w:r>
      <w:r w:rsidR="00DA089E">
        <w:rPr>
          <w:rFonts w:ascii="Times New Roman" w:eastAsia="맑은 고딕" w:hAnsi="Times New Roman" w:cs="Times New Roman"/>
          <w:lang w:val="en-GB"/>
        </w:rPr>
        <w:t>ease the PDCCH false alarm rate.</w:t>
      </w:r>
    </w:p>
    <w:p w14:paraId="5D83077B" w14:textId="5EE40A84" w:rsidR="00302ED5" w:rsidRPr="000E5D00" w:rsidRDefault="002C3732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DD49AB">
        <w:rPr>
          <w:rFonts w:ascii="Times New Roman" w:eastAsia="맑은 고딕" w:hAnsi="Times New Roman" w:cs="Times New Roman" w:hint="eastAsia"/>
          <w:b/>
          <w:lang w:val="en-GB"/>
        </w:rPr>
        <w:lastRenderedPageBreak/>
        <w:t xml:space="preserve">Proposal </w:t>
      </w:r>
      <w:r w:rsidR="000E5D00">
        <w:rPr>
          <w:rFonts w:ascii="Times New Roman" w:eastAsia="맑은 고딕" w:hAnsi="Times New Roman" w:cs="Times New Roman"/>
          <w:b/>
          <w:lang w:val="en-GB"/>
        </w:rPr>
        <w:t>3</w:t>
      </w:r>
      <w:r>
        <w:rPr>
          <w:rFonts w:ascii="Times New Roman" w:eastAsia="맑은 고딕" w:hAnsi="Times New Roman" w:cs="Times New Roman" w:hint="eastAsia"/>
          <w:lang w:val="en-GB"/>
        </w:rPr>
        <w:t>:</w:t>
      </w:r>
      <w:r w:rsidR="00DD49AB">
        <w:rPr>
          <w:rFonts w:ascii="Times New Roman" w:eastAsia="맑은 고딕" w:hAnsi="Times New Roman" w:cs="Times New Roman"/>
          <w:lang w:val="en-GB"/>
        </w:rPr>
        <w:t xml:space="preserve"> </w:t>
      </w:r>
      <w:r w:rsidR="00F00092">
        <w:rPr>
          <w:rFonts w:ascii="Times New Roman" w:eastAsia="맑은 고딕" w:hAnsi="Times New Roman" w:cs="Times New Roman"/>
          <w:lang w:val="en-GB"/>
        </w:rPr>
        <w:t>A s</w:t>
      </w:r>
      <w:r w:rsidR="00DD49AB">
        <w:rPr>
          <w:rFonts w:ascii="Times New Roman" w:eastAsia="맑은 고딕" w:hAnsi="Times New Roman" w:cs="Times New Roman"/>
          <w:lang w:val="en-GB"/>
        </w:rPr>
        <w:t xml:space="preserve">cheduling RNTI can be associated </w:t>
      </w:r>
      <w:r w:rsidR="00F00092">
        <w:rPr>
          <w:rFonts w:ascii="Times New Roman" w:eastAsia="맑은 고딕" w:hAnsi="Times New Roman" w:cs="Times New Roman"/>
          <w:lang w:val="en-GB"/>
        </w:rPr>
        <w:t>with</w:t>
      </w:r>
      <w:r w:rsidR="00DD49AB">
        <w:rPr>
          <w:rFonts w:ascii="Times New Roman" w:eastAsia="맑은 고딕" w:hAnsi="Times New Roman" w:cs="Times New Roman"/>
          <w:lang w:val="en-GB"/>
        </w:rPr>
        <w:t xml:space="preserve"> search space(s) where it is to be monitored.</w:t>
      </w:r>
    </w:p>
    <w:p w14:paraId="2C941126" w14:textId="27EF5A6B" w:rsidR="008E2DE3" w:rsidRPr="0059421A" w:rsidRDefault="008E2DE3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0C8DDCD3" w14:textId="5AD39AD4" w:rsidR="008655BE" w:rsidRPr="008655BE" w:rsidRDefault="008655BE" w:rsidP="008655BE">
      <w:pPr>
        <w:pStyle w:val="4"/>
      </w:pPr>
      <w:r w:rsidRPr="008655BE">
        <w:t>Increased PDCCH monitoring</w:t>
      </w:r>
      <w:r w:rsidR="00F41EDF">
        <w:t xml:space="preserve"> capability</w:t>
      </w:r>
    </w:p>
    <w:p w14:paraId="395D3C41" w14:textId="32BFE64F" w:rsidR="008655BE" w:rsidRDefault="008655BE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The maximum number</w:t>
      </w:r>
      <w:r w:rsidR="005A194B">
        <w:rPr>
          <w:rFonts w:ascii="Times New Roman" w:eastAsia="맑은 고딕" w:hAnsi="Times New Roman" w:cs="Times New Roman"/>
          <w:lang w:val="en-GB"/>
        </w:rPr>
        <w:t>s</w:t>
      </w:r>
      <w:r>
        <w:rPr>
          <w:rFonts w:ascii="Times New Roman" w:eastAsia="맑은 고딕" w:hAnsi="Times New Roman" w:cs="Times New Roman" w:hint="eastAsia"/>
          <w:lang w:val="en-GB"/>
        </w:rPr>
        <w:t xml:space="preserve"> of PDCCH candidates and CCEs </w:t>
      </w:r>
      <w:r w:rsidR="00C0227A">
        <w:rPr>
          <w:rFonts w:ascii="Times New Roman" w:eastAsia="맑은 고딕" w:hAnsi="Times New Roman" w:cs="Times New Roman"/>
          <w:lang w:val="en-GB"/>
        </w:rPr>
        <w:t xml:space="preserve">per slot </w:t>
      </w:r>
      <w:r w:rsidR="009530E7">
        <w:rPr>
          <w:rFonts w:ascii="Times New Roman" w:eastAsia="맑은 고딕" w:hAnsi="Times New Roman" w:cs="Times New Roman"/>
          <w:lang w:val="en-GB"/>
        </w:rPr>
        <w:t>were</w:t>
      </w:r>
      <w:r>
        <w:rPr>
          <w:rFonts w:ascii="Times New Roman" w:eastAsia="맑은 고딕" w:hAnsi="Times New Roman" w:cs="Times New Roman"/>
          <w:lang w:val="en-GB"/>
        </w:rPr>
        <w:t xml:space="preserve"> defined in Rel-15 </w:t>
      </w:r>
      <w:r w:rsidR="00C0227A">
        <w:rPr>
          <w:rFonts w:ascii="Times New Roman" w:eastAsia="맑은 고딕" w:hAnsi="Times New Roman" w:cs="Times New Roman"/>
          <w:lang w:val="en-GB"/>
        </w:rPr>
        <w:t xml:space="preserve">NR to prevent </w:t>
      </w:r>
      <w:r w:rsidR="0099243F">
        <w:rPr>
          <w:rFonts w:ascii="Times New Roman" w:eastAsia="맑은 고딕" w:hAnsi="Times New Roman" w:cs="Times New Roman"/>
          <w:lang w:val="en-GB"/>
        </w:rPr>
        <w:t xml:space="preserve">unrealistic </w:t>
      </w:r>
      <w:r w:rsidR="00C0227A">
        <w:rPr>
          <w:rFonts w:ascii="Times New Roman" w:eastAsia="맑은 고딕" w:hAnsi="Times New Roman" w:cs="Times New Roman"/>
          <w:lang w:val="en-GB"/>
        </w:rPr>
        <w:t xml:space="preserve">PDCCH monitoring configuration. However, the </w:t>
      </w:r>
      <w:r w:rsidR="0099243F">
        <w:rPr>
          <w:rFonts w:ascii="Times New Roman" w:eastAsia="맑은 고딕" w:hAnsi="Times New Roman" w:cs="Times New Roman"/>
          <w:lang w:val="en-GB"/>
        </w:rPr>
        <w:t>current</w:t>
      </w:r>
      <w:r w:rsidR="00C0227A">
        <w:rPr>
          <w:rFonts w:ascii="Times New Roman" w:eastAsia="맑은 고딕" w:hAnsi="Times New Roman" w:cs="Times New Roman"/>
          <w:lang w:val="en-GB"/>
        </w:rPr>
        <w:t xml:space="preserve"> PDCCH monitoring capability </w:t>
      </w:r>
      <w:r w:rsidR="0099243F">
        <w:rPr>
          <w:rFonts w:ascii="Times New Roman" w:eastAsia="맑은 고딕" w:hAnsi="Times New Roman" w:cs="Times New Roman"/>
          <w:lang w:val="en-GB"/>
        </w:rPr>
        <w:t>is</w:t>
      </w:r>
      <w:r w:rsidR="00C0227A">
        <w:rPr>
          <w:rFonts w:ascii="Times New Roman" w:eastAsia="맑은 고딕" w:hAnsi="Times New Roman" w:cs="Times New Roman"/>
          <w:lang w:val="en-GB"/>
        </w:rPr>
        <w:t xml:space="preserve"> not sufficient especially when the subcarrier spacing is small. For example, the </w:t>
      </w:r>
      <w:r w:rsidR="0099243F">
        <w:rPr>
          <w:rFonts w:ascii="Times New Roman" w:eastAsia="맑은 고딕" w:hAnsi="Times New Roman" w:cs="Times New Roman"/>
          <w:lang w:val="en-GB"/>
        </w:rPr>
        <w:t xml:space="preserve">BD and the </w:t>
      </w:r>
      <w:r w:rsidR="00C0227A">
        <w:rPr>
          <w:rFonts w:ascii="Times New Roman" w:eastAsia="맑은 고딕" w:hAnsi="Times New Roman" w:cs="Times New Roman"/>
          <w:lang w:val="en-GB"/>
        </w:rPr>
        <w:t>CCE limit</w:t>
      </w:r>
      <w:r w:rsidR="0099243F">
        <w:rPr>
          <w:rFonts w:ascii="Times New Roman" w:eastAsia="맑은 고딕" w:hAnsi="Times New Roman" w:cs="Times New Roman"/>
          <w:lang w:val="en-GB"/>
        </w:rPr>
        <w:t>s</w:t>
      </w:r>
      <w:r w:rsidR="00C0227A">
        <w:rPr>
          <w:rFonts w:ascii="Times New Roman" w:eastAsia="맑은 고딕" w:hAnsi="Times New Roman" w:cs="Times New Roman"/>
          <w:lang w:val="en-GB"/>
        </w:rPr>
        <w:t xml:space="preserve"> for </w:t>
      </w:r>
      <w:proofErr w:type="gramStart"/>
      <w:r w:rsidR="00C0227A">
        <w:rPr>
          <w:rFonts w:ascii="Times New Roman" w:eastAsia="맑은 고딕" w:hAnsi="Times New Roman" w:cs="Times New Roman"/>
          <w:lang w:val="en-GB"/>
        </w:rPr>
        <w:t>15kHz</w:t>
      </w:r>
      <w:proofErr w:type="gramEnd"/>
      <w:r w:rsidR="00C0227A">
        <w:rPr>
          <w:rFonts w:ascii="Times New Roman" w:eastAsia="맑은 고딕" w:hAnsi="Times New Roman" w:cs="Times New Roman"/>
          <w:lang w:val="en-GB"/>
        </w:rPr>
        <w:t xml:space="preserve"> subcarrier spacing </w:t>
      </w:r>
      <w:r w:rsidR="0099243F">
        <w:rPr>
          <w:rFonts w:ascii="Times New Roman" w:eastAsia="맑은 고딕" w:hAnsi="Times New Roman" w:cs="Times New Roman"/>
          <w:lang w:val="en-GB"/>
        </w:rPr>
        <w:t>are 44 and</w:t>
      </w:r>
      <w:r w:rsidR="00C0227A">
        <w:rPr>
          <w:rFonts w:ascii="Times New Roman" w:eastAsia="맑은 고딕" w:hAnsi="Times New Roman" w:cs="Times New Roman"/>
          <w:lang w:val="en-GB"/>
        </w:rPr>
        <w:t xml:space="preserve"> 56</w:t>
      </w:r>
      <w:r w:rsidR="0099243F">
        <w:rPr>
          <w:rFonts w:ascii="Times New Roman" w:eastAsia="맑은 고딕" w:hAnsi="Times New Roman" w:cs="Times New Roman"/>
          <w:lang w:val="en-GB"/>
        </w:rPr>
        <w:t>, respectively</w:t>
      </w:r>
      <w:r w:rsidR="00C0227A">
        <w:rPr>
          <w:rFonts w:ascii="Times New Roman" w:eastAsia="맑은 고딕" w:hAnsi="Times New Roman" w:cs="Times New Roman"/>
          <w:lang w:val="en-GB"/>
        </w:rPr>
        <w:t xml:space="preserve">. If we assume 7 </w:t>
      </w:r>
      <w:r w:rsidR="00164AF7">
        <w:rPr>
          <w:rFonts w:ascii="Times New Roman" w:eastAsia="맑은 고딕" w:hAnsi="Times New Roman" w:cs="Times New Roman"/>
          <w:lang w:val="en-GB"/>
        </w:rPr>
        <w:t xml:space="preserve">non-overlapping </w:t>
      </w:r>
      <w:r w:rsidR="00C0227A">
        <w:rPr>
          <w:rFonts w:ascii="Times New Roman" w:eastAsia="맑은 고딕" w:hAnsi="Times New Roman" w:cs="Times New Roman"/>
          <w:lang w:val="en-GB"/>
        </w:rPr>
        <w:t>monitoring occasions in a slot for a USS supporting URLLC scheduli</w:t>
      </w:r>
      <w:r w:rsidR="00164AF7">
        <w:rPr>
          <w:rFonts w:ascii="Times New Roman" w:eastAsia="맑은 고딕" w:hAnsi="Times New Roman" w:cs="Times New Roman"/>
          <w:lang w:val="en-GB"/>
        </w:rPr>
        <w:t xml:space="preserve">ng </w:t>
      </w:r>
      <w:r w:rsidR="0099243F">
        <w:rPr>
          <w:rFonts w:ascii="Times New Roman" w:eastAsia="맑은 고딕" w:hAnsi="Times New Roman" w:cs="Times New Roman"/>
          <w:lang w:val="en-GB"/>
        </w:rPr>
        <w:t xml:space="preserve">(as in Fig. </w:t>
      </w:r>
      <w:r w:rsidR="000E5D00">
        <w:rPr>
          <w:rFonts w:ascii="Times New Roman" w:eastAsia="맑은 고딕" w:hAnsi="Times New Roman" w:cs="Times New Roman"/>
          <w:lang w:val="en-GB"/>
        </w:rPr>
        <w:t>1</w:t>
      </w:r>
      <w:r w:rsidR="0099243F">
        <w:rPr>
          <w:rFonts w:ascii="Times New Roman" w:eastAsia="맑은 고딕" w:hAnsi="Times New Roman" w:cs="Times New Roman"/>
          <w:lang w:val="en-GB"/>
        </w:rPr>
        <w:t xml:space="preserve">) </w:t>
      </w:r>
      <w:r w:rsidR="00164AF7">
        <w:rPr>
          <w:rFonts w:ascii="Times New Roman" w:eastAsia="맑은 고딕" w:hAnsi="Times New Roman" w:cs="Times New Roman"/>
          <w:lang w:val="en-GB"/>
        </w:rPr>
        <w:t xml:space="preserve">each of which having 16 CCEs, then the total number of CCEs becomes 7*16=112, which is the double number of the </w:t>
      </w:r>
      <w:r w:rsidR="0099243F">
        <w:rPr>
          <w:rFonts w:ascii="Times New Roman" w:eastAsia="맑은 고딕" w:hAnsi="Times New Roman" w:cs="Times New Roman"/>
          <w:lang w:val="en-GB"/>
        </w:rPr>
        <w:t xml:space="preserve">allowed </w:t>
      </w:r>
      <w:r w:rsidR="00164AF7">
        <w:rPr>
          <w:rFonts w:ascii="Times New Roman" w:eastAsia="맑은 고딕" w:hAnsi="Times New Roman" w:cs="Times New Roman"/>
          <w:lang w:val="en-GB"/>
        </w:rPr>
        <w:t xml:space="preserve">capability. In our view, 16 CCEs per </w:t>
      </w:r>
      <w:r w:rsidR="0099243F">
        <w:rPr>
          <w:rFonts w:ascii="Times New Roman" w:eastAsia="맑은 고딕" w:hAnsi="Times New Roman" w:cs="Times New Roman"/>
          <w:lang w:val="en-GB"/>
        </w:rPr>
        <w:t xml:space="preserve">each </w:t>
      </w:r>
      <w:r w:rsidR="00164AF7">
        <w:rPr>
          <w:rFonts w:ascii="Times New Roman" w:eastAsia="맑은 고딕" w:hAnsi="Times New Roman" w:cs="Times New Roman"/>
          <w:lang w:val="en-GB"/>
        </w:rPr>
        <w:t xml:space="preserve">monitoring occasion is </w:t>
      </w:r>
      <w:r w:rsidR="0099243F">
        <w:rPr>
          <w:rFonts w:ascii="Times New Roman" w:eastAsia="맑은 고딕" w:hAnsi="Times New Roman" w:cs="Times New Roman"/>
          <w:lang w:val="en-GB"/>
        </w:rPr>
        <w:t>not</w:t>
      </w:r>
      <w:r w:rsidR="00164AF7">
        <w:rPr>
          <w:rFonts w:ascii="Times New Roman" w:eastAsia="맑은 고딕" w:hAnsi="Times New Roman" w:cs="Times New Roman"/>
          <w:lang w:val="en-GB"/>
        </w:rPr>
        <w:t xml:space="preserve"> an over-</w:t>
      </w:r>
      <w:r w:rsidR="0099243F">
        <w:rPr>
          <w:rFonts w:ascii="Times New Roman" w:eastAsia="맑은 고딕" w:hAnsi="Times New Roman" w:cs="Times New Roman"/>
          <w:lang w:val="en-GB"/>
        </w:rPr>
        <w:t>allocation</w:t>
      </w:r>
      <w:r w:rsidR="00164AF7">
        <w:rPr>
          <w:rFonts w:ascii="Times New Roman" w:eastAsia="맑은 고딕" w:hAnsi="Times New Roman" w:cs="Times New Roman"/>
          <w:lang w:val="en-GB"/>
        </w:rPr>
        <w:t xml:space="preserve"> considering </w:t>
      </w:r>
      <w:r w:rsidR="0099243F">
        <w:rPr>
          <w:rFonts w:ascii="Times New Roman" w:eastAsia="맑은 고딕" w:hAnsi="Times New Roman" w:cs="Times New Roman"/>
          <w:lang w:val="en-GB"/>
        </w:rPr>
        <w:t>various</w:t>
      </w:r>
      <w:r w:rsidR="00164AF7">
        <w:rPr>
          <w:rFonts w:ascii="Times New Roman" w:eastAsia="맑은 고딕" w:hAnsi="Times New Roman" w:cs="Times New Roman"/>
          <w:lang w:val="en-GB"/>
        </w:rPr>
        <w:t xml:space="preserve"> Rel-16 URLLC requirements, i.e., reliability and latency, potentially large packet size, and potentially large number of UEs, various cell layouts, etc. Therefore, the limit should be increased at least for </w:t>
      </w:r>
      <w:proofErr w:type="gramStart"/>
      <w:r w:rsidR="00164AF7">
        <w:rPr>
          <w:rFonts w:ascii="Times New Roman" w:eastAsia="맑은 고딕" w:hAnsi="Times New Roman" w:cs="Times New Roman"/>
          <w:lang w:val="en-GB"/>
        </w:rPr>
        <w:t>15kHz</w:t>
      </w:r>
      <w:proofErr w:type="gramEnd"/>
      <w:r w:rsidR="00164AF7">
        <w:rPr>
          <w:rFonts w:ascii="Times New Roman" w:eastAsia="맑은 고딕" w:hAnsi="Times New Roman" w:cs="Times New Roman"/>
          <w:lang w:val="en-GB"/>
        </w:rPr>
        <w:t xml:space="preserve"> subcarrier spacing if we want support URLLC based on 15kHz. The problem is less se</w:t>
      </w:r>
      <w:r w:rsidR="005A194B">
        <w:rPr>
          <w:rFonts w:ascii="Times New Roman" w:eastAsia="맑은 고딕" w:hAnsi="Times New Roman" w:cs="Times New Roman"/>
          <w:lang w:val="en-GB"/>
        </w:rPr>
        <w:t xml:space="preserve">vere for </w:t>
      </w:r>
      <w:proofErr w:type="gramStart"/>
      <w:r w:rsidR="005A194B">
        <w:rPr>
          <w:rFonts w:ascii="Times New Roman" w:eastAsia="맑은 고딕" w:hAnsi="Times New Roman" w:cs="Times New Roman"/>
          <w:lang w:val="en-GB"/>
        </w:rPr>
        <w:t>30kHz</w:t>
      </w:r>
      <w:proofErr w:type="gramEnd"/>
      <w:r w:rsidR="005A194B">
        <w:rPr>
          <w:rFonts w:ascii="Times New Roman" w:eastAsia="맑은 고딕" w:hAnsi="Times New Roman" w:cs="Times New Roman"/>
          <w:lang w:val="en-GB"/>
        </w:rPr>
        <w:t xml:space="preserve"> but it s</w:t>
      </w:r>
      <w:r w:rsidR="0099243F">
        <w:rPr>
          <w:rFonts w:ascii="Times New Roman" w:eastAsia="맑은 고딕" w:hAnsi="Times New Roman" w:cs="Times New Roman"/>
          <w:lang w:val="en-GB"/>
        </w:rPr>
        <w:t>till requires some enhancement.</w:t>
      </w:r>
    </w:p>
    <w:p w14:paraId="423E9566" w14:textId="76D820B0" w:rsidR="00797019" w:rsidRPr="00E262EA" w:rsidRDefault="006C4ADD" w:rsidP="00E262EA">
      <w:pPr>
        <w:wordWrap/>
        <w:spacing w:after="180" w:line="240" w:lineRule="auto"/>
        <w:jc w:val="center"/>
        <w:rPr>
          <w:rFonts w:ascii="Times New Roman" w:eastAsia="바탕" w:hAnsi="Times New Roman" w:cs="Times New Roman"/>
          <w:szCs w:val="24"/>
        </w:rPr>
      </w:pPr>
      <w:r>
        <w:t xml:space="preserve">       </w:t>
      </w:r>
      <w:r w:rsidR="00406851">
        <w:object w:dxaOrig="6615" w:dyaOrig="3525" w14:anchorId="431A7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5pt;height:121.2pt" o:ole="">
            <v:imagedata r:id="rId8" o:title=""/>
          </v:shape>
          <o:OLEObject Type="Embed" ProgID="Visio.Drawing.15" ShapeID="_x0000_i1025" DrawAspect="Content" ObjectID="_1611777921" r:id="rId9"/>
        </w:object>
      </w:r>
    </w:p>
    <w:p w14:paraId="2958D642" w14:textId="2059946C" w:rsidR="00E262EA" w:rsidRPr="00E262EA" w:rsidRDefault="00E262EA" w:rsidP="00E262EA">
      <w:pPr>
        <w:wordWrap/>
        <w:spacing w:after="180" w:line="240" w:lineRule="auto"/>
        <w:jc w:val="center"/>
        <w:rPr>
          <w:rFonts w:ascii="Times New Roman" w:eastAsia="맑은 고딕" w:hAnsi="Times New Roman" w:cs="Times New Roman"/>
          <w:b/>
          <w:lang w:val="en-GB"/>
        </w:rPr>
      </w:pPr>
      <w:r w:rsidRPr="00E262EA">
        <w:rPr>
          <w:rFonts w:ascii="Times New Roman" w:eastAsia="바탕" w:hAnsi="Times New Roman" w:cs="Times New Roman"/>
          <w:b/>
          <w:szCs w:val="24"/>
        </w:rPr>
        <w:t xml:space="preserve">Fig. </w:t>
      </w:r>
      <w:r w:rsidR="000E5D00">
        <w:rPr>
          <w:rFonts w:ascii="Times New Roman" w:eastAsia="바탕" w:hAnsi="Times New Roman" w:cs="Times New Roman"/>
          <w:b/>
          <w:szCs w:val="24"/>
        </w:rPr>
        <w:t>1</w:t>
      </w:r>
      <w:r w:rsidRPr="00E262EA">
        <w:rPr>
          <w:rFonts w:ascii="Times New Roman" w:eastAsia="바탕" w:hAnsi="Times New Roman" w:cs="Times New Roman"/>
          <w:b/>
          <w:szCs w:val="24"/>
        </w:rPr>
        <w:t>.</w:t>
      </w:r>
      <w:r w:rsidR="006C4ADD">
        <w:rPr>
          <w:rFonts w:ascii="Times New Roman" w:eastAsia="바탕" w:hAnsi="Times New Roman" w:cs="Times New Roman"/>
          <w:b/>
          <w:szCs w:val="24"/>
        </w:rPr>
        <w:t xml:space="preserve"> An example of SS set configuration</w:t>
      </w:r>
    </w:p>
    <w:p w14:paraId="1DBADB80" w14:textId="0DBF158D" w:rsidR="004D2B50" w:rsidRDefault="005A194B" w:rsidP="004D2B50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There are two options</w:t>
      </w:r>
      <w:r w:rsidR="0099243F">
        <w:rPr>
          <w:rFonts w:ascii="Times New Roman" w:eastAsia="맑은 고딕" w:hAnsi="Times New Roman" w:cs="Times New Roman"/>
          <w:lang w:val="en-GB"/>
        </w:rPr>
        <w:t xml:space="preserve"> for </w:t>
      </w:r>
      <w:r w:rsidR="009530E7">
        <w:rPr>
          <w:rFonts w:ascii="Times New Roman" w:eastAsia="맑은 고딕" w:hAnsi="Times New Roman" w:cs="Times New Roman"/>
          <w:lang w:val="en-GB"/>
        </w:rPr>
        <w:t xml:space="preserve">enhancement </w:t>
      </w:r>
      <w:r w:rsidR="00C44A78">
        <w:rPr>
          <w:rFonts w:ascii="Times New Roman" w:eastAsia="맑은 고딕" w:hAnsi="Times New Roman" w:cs="Times New Roman"/>
          <w:lang w:val="en-GB"/>
        </w:rPr>
        <w:t>of</w:t>
      </w:r>
      <w:r w:rsidR="0099243F">
        <w:rPr>
          <w:rFonts w:ascii="Times New Roman" w:eastAsia="맑은 고딕" w:hAnsi="Times New Roman" w:cs="Times New Roman"/>
          <w:lang w:val="en-GB"/>
        </w:rPr>
        <w:t xml:space="preserve"> the PDCCH monitoring capability</w:t>
      </w:r>
      <w:r>
        <w:rPr>
          <w:rFonts w:ascii="Times New Roman" w:eastAsia="맑은 고딕" w:hAnsi="Times New Roman" w:cs="Times New Roman" w:hint="eastAsia"/>
          <w:lang w:val="en-GB"/>
        </w:rPr>
        <w:t xml:space="preserve">. </w:t>
      </w:r>
      <w:r>
        <w:rPr>
          <w:rFonts w:ascii="Times New Roman" w:eastAsia="맑은 고딕" w:hAnsi="Times New Roman" w:cs="Times New Roman"/>
          <w:lang w:val="en-GB"/>
        </w:rPr>
        <w:t xml:space="preserve">The first option is to increase the maximum numbers of </w:t>
      </w:r>
      <w:r w:rsidR="009530E7">
        <w:rPr>
          <w:rFonts w:ascii="Times New Roman" w:eastAsia="맑은 고딕" w:hAnsi="Times New Roman" w:cs="Times New Roman"/>
          <w:lang w:val="en-GB"/>
        </w:rPr>
        <w:t>BDs</w:t>
      </w:r>
      <w:r>
        <w:rPr>
          <w:rFonts w:ascii="Times New Roman" w:eastAsia="맑은 고딕" w:hAnsi="Times New Roman" w:cs="Times New Roman"/>
          <w:lang w:val="en-GB"/>
        </w:rPr>
        <w:t xml:space="preserve"> and CCEs, </w:t>
      </w:r>
      <w:r w:rsidR="0099243F">
        <w:rPr>
          <w:rFonts w:ascii="Times New Roman" w:eastAsia="맑은 고딕" w:hAnsi="Times New Roman" w:cs="Times New Roman"/>
          <w:lang w:val="en-GB"/>
        </w:rPr>
        <w:t xml:space="preserve">e.g., to </w:t>
      </w:r>
      <w:r w:rsidR="009530E7">
        <w:rPr>
          <w:rFonts w:ascii="Times New Roman" w:eastAsia="맑은 고딕" w:hAnsi="Times New Roman" w:cs="Times New Roman"/>
          <w:lang w:val="en-GB"/>
        </w:rPr>
        <w:t>double</w:t>
      </w:r>
      <w:r w:rsidR="0099243F">
        <w:rPr>
          <w:rFonts w:ascii="Times New Roman" w:eastAsia="맑은 고딕" w:hAnsi="Times New Roman" w:cs="Times New Roman"/>
          <w:lang w:val="en-GB"/>
        </w:rPr>
        <w:t xml:space="preserve"> the </w:t>
      </w:r>
      <w:r w:rsidR="004D2B50">
        <w:rPr>
          <w:rFonts w:ascii="Times New Roman" w:eastAsia="맑은 고딕" w:hAnsi="Times New Roman" w:cs="Times New Roman"/>
          <w:lang w:val="en-GB"/>
        </w:rPr>
        <w:t xml:space="preserve">BD limit </w:t>
      </w:r>
      <w:r w:rsidR="009530E7">
        <w:rPr>
          <w:rFonts w:ascii="Times New Roman" w:eastAsia="맑은 고딕" w:hAnsi="Times New Roman" w:cs="Times New Roman"/>
          <w:lang w:val="en-GB"/>
        </w:rPr>
        <w:t>(</w:t>
      </w:r>
      <w:r w:rsidR="0099243F">
        <w:rPr>
          <w:rFonts w:ascii="Times New Roman" w:eastAsia="맑은 고딕" w:hAnsi="Times New Roman" w:cs="Times New Roman"/>
          <w:lang w:val="en-GB"/>
        </w:rPr>
        <w:t>2*44=88</w:t>
      </w:r>
      <w:r w:rsidR="009530E7">
        <w:rPr>
          <w:rFonts w:ascii="Times New Roman" w:eastAsia="맑은 고딕" w:hAnsi="Times New Roman" w:cs="Times New Roman"/>
          <w:lang w:val="en-GB"/>
        </w:rPr>
        <w:t>)</w:t>
      </w:r>
      <w:r w:rsidR="0099243F">
        <w:rPr>
          <w:rFonts w:ascii="Times New Roman" w:eastAsia="맑은 고딕" w:hAnsi="Times New Roman" w:cs="Times New Roman"/>
          <w:lang w:val="en-GB"/>
        </w:rPr>
        <w:t xml:space="preserve"> and </w:t>
      </w:r>
      <w:r w:rsidR="004D2B50">
        <w:rPr>
          <w:rFonts w:ascii="Times New Roman" w:eastAsia="맑은 고딕" w:hAnsi="Times New Roman" w:cs="Times New Roman"/>
          <w:lang w:val="en-GB"/>
        </w:rPr>
        <w:t xml:space="preserve">the CCE limit </w:t>
      </w:r>
      <w:r w:rsidR="009530E7">
        <w:rPr>
          <w:rFonts w:ascii="Times New Roman" w:eastAsia="맑은 고딕" w:hAnsi="Times New Roman" w:cs="Times New Roman"/>
          <w:lang w:val="en-GB"/>
        </w:rPr>
        <w:t>(</w:t>
      </w:r>
      <w:r w:rsidR="004D2B50">
        <w:rPr>
          <w:rFonts w:ascii="Times New Roman" w:eastAsia="맑은 고딕" w:hAnsi="Times New Roman" w:cs="Times New Roman"/>
          <w:lang w:val="en-GB"/>
        </w:rPr>
        <w:t>2*56=112</w:t>
      </w:r>
      <w:r w:rsidR="009530E7">
        <w:rPr>
          <w:rFonts w:ascii="Times New Roman" w:eastAsia="맑은 고딕" w:hAnsi="Times New Roman" w:cs="Times New Roman"/>
          <w:lang w:val="en-GB"/>
        </w:rPr>
        <w:t>)</w:t>
      </w:r>
      <w:r w:rsidR="004D2B50">
        <w:rPr>
          <w:rFonts w:ascii="Times New Roman" w:eastAsia="맑은 고딕" w:hAnsi="Times New Roman" w:cs="Times New Roman"/>
          <w:lang w:val="en-GB"/>
        </w:rPr>
        <w:t xml:space="preserve">. The second option is to </w:t>
      </w:r>
      <w:r>
        <w:rPr>
          <w:rFonts w:ascii="Times New Roman" w:eastAsia="맑은 고딕" w:hAnsi="Times New Roman" w:cs="Times New Roman"/>
          <w:lang w:val="en-GB"/>
        </w:rPr>
        <w:t xml:space="preserve">reduce the </w:t>
      </w:r>
      <w:r w:rsidR="009530E7">
        <w:rPr>
          <w:rFonts w:ascii="Times New Roman" w:eastAsia="맑은 고딕" w:hAnsi="Times New Roman" w:cs="Times New Roman"/>
          <w:lang w:val="en-GB"/>
        </w:rPr>
        <w:t>applied</w:t>
      </w:r>
      <w:r>
        <w:rPr>
          <w:rFonts w:ascii="Times New Roman" w:eastAsia="맑은 고딕" w:hAnsi="Times New Roman" w:cs="Times New Roman"/>
          <w:lang w:val="en-GB"/>
        </w:rPr>
        <w:t xml:space="preserve"> time duration</w:t>
      </w:r>
      <w:r w:rsidR="004D2B50">
        <w:rPr>
          <w:rFonts w:ascii="Times New Roman" w:eastAsia="맑은 고딕" w:hAnsi="Times New Roman" w:cs="Times New Roman"/>
          <w:lang w:val="en-GB"/>
        </w:rPr>
        <w:t>, e.g., from one slot to a half-slot</w:t>
      </w:r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4D2B50">
        <w:rPr>
          <w:rFonts w:ascii="Times New Roman" w:eastAsia="맑은 고딕" w:hAnsi="Times New Roman" w:cs="Times New Roman"/>
          <w:lang w:val="en-GB"/>
        </w:rPr>
        <w:t xml:space="preserve">Both examples double the BD and CCE limits, but the second option is preferable as </w:t>
      </w:r>
      <w:r w:rsidR="004D2B50">
        <w:rPr>
          <w:rFonts w:ascii="Times New Roman" w:eastAsia="맑은 고딕" w:hAnsi="Times New Roman" w:cs="Times New Roman" w:hint="eastAsia"/>
          <w:lang w:val="en-GB"/>
        </w:rPr>
        <w:t xml:space="preserve">it may </w:t>
      </w:r>
      <w:r w:rsidR="004D2B50">
        <w:rPr>
          <w:rFonts w:ascii="Times New Roman" w:eastAsia="맑은 고딕" w:hAnsi="Times New Roman" w:cs="Times New Roman"/>
          <w:lang w:val="en-GB"/>
        </w:rPr>
        <w:t>relieve the UE processing complexity.</w:t>
      </w:r>
    </w:p>
    <w:p w14:paraId="003FE597" w14:textId="53650F25" w:rsidR="000C2178" w:rsidRDefault="006C4ADD" w:rsidP="004D2B50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6C4ADD">
        <w:rPr>
          <w:rFonts w:ascii="Times New Roman" w:eastAsia="맑은 고딕" w:hAnsi="Times New Roman" w:cs="Times New Roman"/>
          <w:b/>
          <w:lang w:val="en-GB"/>
        </w:rPr>
        <w:t xml:space="preserve">Proposal </w:t>
      </w:r>
      <w:r w:rsidR="000E5D00">
        <w:rPr>
          <w:rFonts w:ascii="Times New Roman" w:eastAsia="맑은 고딕" w:hAnsi="Times New Roman" w:cs="Times New Roman"/>
          <w:b/>
          <w:lang w:val="en-GB"/>
        </w:rPr>
        <w:t>4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9530E7">
        <w:rPr>
          <w:rFonts w:ascii="Times New Roman" w:eastAsia="맑은 고딕" w:hAnsi="Times New Roman" w:cs="Times New Roman"/>
          <w:lang w:val="en-GB"/>
        </w:rPr>
        <w:t>Support the following</w:t>
      </w:r>
      <w:r>
        <w:rPr>
          <w:rFonts w:ascii="Times New Roman" w:eastAsia="맑은 고딕" w:hAnsi="Times New Roman" w:cs="Times New Roman"/>
          <w:lang w:val="en-GB"/>
        </w:rPr>
        <w:t xml:space="preserve"> PDCCH monitoring capability: the maximum numbers of PDCCH candidates and CCEs </w:t>
      </w:r>
      <w:r w:rsidR="009530E7">
        <w:rPr>
          <w:rFonts w:ascii="Times New Roman" w:eastAsia="맑은 고딕" w:hAnsi="Times New Roman" w:cs="Times New Roman"/>
          <w:lang w:val="en-GB"/>
        </w:rPr>
        <w:t xml:space="preserve">in the current specification </w:t>
      </w:r>
      <w:r>
        <w:rPr>
          <w:rFonts w:ascii="Times New Roman" w:eastAsia="맑은 고딕" w:hAnsi="Times New Roman" w:cs="Times New Roman"/>
          <w:lang w:val="en-GB"/>
        </w:rPr>
        <w:t xml:space="preserve">are </w:t>
      </w:r>
      <w:r w:rsidR="009530E7">
        <w:rPr>
          <w:rFonts w:ascii="Times New Roman" w:eastAsia="맑은 고딕" w:hAnsi="Times New Roman" w:cs="Times New Roman"/>
          <w:lang w:val="en-GB"/>
        </w:rPr>
        <w:t>allowed</w:t>
      </w:r>
      <w:r>
        <w:rPr>
          <w:rFonts w:ascii="Times New Roman" w:eastAsia="맑은 고딕" w:hAnsi="Times New Roman" w:cs="Times New Roman"/>
          <w:lang w:val="en-GB"/>
        </w:rPr>
        <w:t xml:space="preserve"> per a half-slot with the numbers unchanged.</w:t>
      </w:r>
    </w:p>
    <w:p w14:paraId="2F795E7F" w14:textId="77777777" w:rsidR="009530E7" w:rsidRDefault="009530E7" w:rsidP="004D2B50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1B5954F7" w14:textId="395A6C58" w:rsidR="005A194B" w:rsidRDefault="000C2178" w:rsidP="000C21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As shown in Fig. </w:t>
      </w:r>
      <w:r w:rsidR="000E5D00">
        <w:rPr>
          <w:rFonts w:ascii="Times New Roman" w:eastAsia="맑은 고딕" w:hAnsi="Times New Roman" w:cs="Times New Roman"/>
          <w:lang w:val="en-GB"/>
        </w:rPr>
        <w:t>2</w:t>
      </w:r>
      <w:r>
        <w:rPr>
          <w:rFonts w:ascii="Times New Roman" w:eastAsia="맑은 고딕" w:hAnsi="Times New Roman" w:cs="Times New Roman"/>
          <w:lang w:val="en-GB"/>
        </w:rPr>
        <w:t>, a</w:t>
      </w:r>
      <w:r w:rsidR="005A194B">
        <w:rPr>
          <w:rFonts w:ascii="Times New Roman" w:eastAsia="맑은 고딕" w:hAnsi="Times New Roman" w:cs="Times New Roman"/>
          <w:lang w:val="en-GB"/>
        </w:rPr>
        <w:t xml:space="preserve"> PDCCH monitoring occasion may cross </w:t>
      </w:r>
      <w:r w:rsidR="009530E7">
        <w:rPr>
          <w:rFonts w:ascii="Times New Roman" w:eastAsia="맑은 고딕" w:hAnsi="Times New Roman" w:cs="Times New Roman"/>
          <w:lang w:val="en-GB"/>
        </w:rPr>
        <w:t xml:space="preserve">a </w:t>
      </w:r>
      <w:r w:rsidR="005A194B">
        <w:rPr>
          <w:rFonts w:ascii="Times New Roman" w:eastAsia="맑은 고딕" w:hAnsi="Times New Roman" w:cs="Times New Roman"/>
          <w:lang w:val="en-GB"/>
        </w:rPr>
        <w:t>half-slot boundary</w:t>
      </w:r>
      <w:r>
        <w:rPr>
          <w:rFonts w:ascii="Times New Roman" w:eastAsia="맑은 고딕" w:hAnsi="Times New Roman" w:cs="Times New Roman"/>
          <w:lang w:val="en-GB"/>
        </w:rPr>
        <w:t>.</w:t>
      </w:r>
      <w:r w:rsidR="004D2B50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 xml:space="preserve">How to count the BDs and CCEs of this monitoring occasion needs to be handled </w:t>
      </w:r>
      <w:r w:rsidR="004D2B50">
        <w:rPr>
          <w:rFonts w:ascii="Times New Roman" w:eastAsia="맑은 고딕" w:hAnsi="Times New Roman" w:cs="Times New Roman"/>
          <w:lang w:val="en-GB"/>
        </w:rPr>
        <w:t xml:space="preserve">if the second option is adopted. </w:t>
      </w:r>
      <w:r w:rsidR="005A194B">
        <w:rPr>
          <w:rFonts w:ascii="Times New Roman" w:eastAsia="맑은 고딕" w:hAnsi="Times New Roman" w:cs="Times New Roman"/>
          <w:lang w:val="en-GB"/>
        </w:rPr>
        <w:t>For simplicity, UE may not expect this case</w:t>
      </w:r>
      <w:r w:rsidR="004D2B50">
        <w:rPr>
          <w:rFonts w:ascii="Times New Roman" w:eastAsia="맑은 고딕" w:hAnsi="Times New Roman" w:cs="Times New Roman"/>
          <w:lang w:val="en-GB"/>
        </w:rPr>
        <w:t>,</w:t>
      </w:r>
      <w:r w:rsidR="005A194B">
        <w:rPr>
          <w:rFonts w:ascii="Times New Roman" w:eastAsia="맑은 고딕" w:hAnsi="Times New Roman" w:cs="Times New Roman"/>
          <w:lang w:val="en-GB"/>
        </w:rPr>
        <w:t xml:space="preserve"> at the expense of losing some additional </w:t>
      </w:r>
      <w:r w:rsidR="009530E7">
        <w:rPr>
          <w:rFonts w:ascii="Times New Roman" w:eastAsia="맑은 고딕" w:hAnsi="Times New Roman" w:cs="Times New Roman"/>
          <w:lang w:val="en-GB"/>
        </w:rPr>
        <w:t xml:space="preserve">transmission </w:t>
      </w:r>
      <w:r w:rsidR="005A194B">
        <w:rPr>
          <w:rFonts w:ascii="Times New Roman" w:eastAsia="맑은 고딕" w:hAnsi="Times New Roman" w:cs="Times New Roman"/>
          <w:lang w:val="en-GB"/>
        </w:rPr>
        <w:t>flexibility</w:t>
      </w:r>
      <w:r w:rsidR="004D2B50">
        <w:rPr>
          <w:rFonts w:ascii="Times New Roman" w:eastAsia="맑은 고딕" w:hAnsi="Times New Roman" w:cs="Times New Roman"/>
          <w:lang w:val="en-GB"/>
        </w:rPr>
        <w:t xml:space="preserve"> (already </w:t>
      </w:r>
      <w:r w:rsidR="005A194B">
        <w:rPr>
          <w:rFonts w:ascii="Times New Roman" w:eastAsia="맑은 고딕" w:hAnsi="Times New Roman" w:cs="Times New Roman"/>
          <w:lang w:val="en-GB"/>
        </w:rPr>
        <w:t>a PDCCH monitoring occasion cannot cross the slot boundary</w:t>
      </w:r>
      <w:r w:rsidR="004D2B50">
        <w:rPr>
          <w:rFonts w:ascii="Times New Roman" w:eastAsia="맑은 고딕" w:hAnsi="Times New Roman" w:cs="Times New Roman"/>
          <w:lang w:val="en-GB"/>
        </w:rPr>
        <w:t>)</w:t>
      </w:r>
      <w:r w:rsidR="005A194B">
        <w:rPr>
          <w:rFonts w:ascii="Times New Roman" w:eastAsia="맑은 고딕" w:hAnsi="Times New Roman" w:cs="Times New Roman"/>
          <w:lang w:val="en-GB"/>
        </w:rPr>
        <w:t xml:space="preserve">. </w:t>
      </w:r>
      <w:r w:rsidR="004D2B50">
        <w:rPr>
          <w:rFonts w:ascii="Times New Roman" w:eastAsia="맑은 고딕" w:hAnsi="Times New Roman" w:cs="Times New Roman"/>
          <w:lang w:val="en-GB"/>
        </w:rPr>
        <w:t xml:space="preserve">Alternatively, </w:t>
      </w:r>
      <w:r w:rsidR="005A194B">
        <w:rPr>
          <w:rFonts w:ascii="Times New Roman" w:eastAsia="맑은 고딕" w:hAnsi="Times New Roman" w:cs="Times New Roman"/>
          <w:lang w:val="en-GB"/>
        </w:rPr>
        <w:t xml:space="preserve">the PDCCH candidates and CCEs in </w:t>
      </w:r>
      <w:r w:rsidR="004D2B50">
        <w:rPr>
          <w:rFonts w:ascii="Times New Roman" w:eastAsia="맑은 고딕" w:hAnsi="Times New Roman" w:cs="Times New Roman"/>
          <w:lang w:val="en-GB"/>
        </w:rPr>
        <w:t>that</w:t>
      </w:r>
      <w:r w:rsidR="005A194B">
        <w:rPr>
          <w:rFonts w:ascii="Times New Roman" w:eastAsia="맑은 고딕" w:hAnsi="Times New Roman" w:cs="Times New Roman"/>
          <w:lang w:val="en-GB"/>
        </w:rPr>
        <w:t xml:space="preserve"> monitoring occasion can be counted in one of </w:t>
      </w:r>
      <w:r w:rsidR="004D2B50">
        <w:rPr>
          <w:rFonts w:ascii="Times New Roman" w:eastAsia="맑은 고딕" w:hAnsi="Times New Roman" w:cs="Times New Roman"/>
          <w:lang w:val="en-GB"/>
        </w:rPr>
        <w:t xml:space="preserve">the </w:t>
      </w:r>
      <w:r w:rsidR="005A194B">
        <w:rPr>
          <w:rFonts w:ascii="Times New Roman" w:eastAsia="맑은 고딕" w:hAnsi="Times New Roman" w:cs="Times New Roman"/>
          <w:lang w:val="en-GB"/>
        </w:rPr>
        <w:t xml:space="preserve">two half-slots. </w:t>
      </w:r>
      <w:r w:rsidR="00355AE0">
        <w:rPr>
          <w:rFonts w:ascii="Times New Roman" w:eastAsia="맑은 고딕" w:hAnsi="Times New Roman" w:cs="Times New Roman"/>
          <w:lang w:val="en-GB"/>
        </w:rPr>
        <w:t>Considering that the CSS set</w:t>
      </w:r>
      <w:r w:rsidR="009530E7">
        <w:rPr>
          <w:rFonts w:ascii="Times New Roman" w:eastAsia="맑은 고딕" w:hAnsi="Times New Roman" w:cs="Times New Roman"/>
          <w:lang w:val="en-GB"/>
        </w:rPr>
        <w:t>(s)</w:t>
      </w:r>
      <w:r w:rsidR="00355AE0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consumes some numbers usually in the first half-slot</w:t>
      </w:r>
      <w:r w:rsidR="00355AE0">
        <w:rPr>
          <w:rFonts w:ascii="Times New Roman" w:eastAsia="맑은 고딕" w:hAnsi="Times New Roman" w:cs="Times New Roman"/>
          <w:lang w:val="en-GB"/>
        </w:rPr>
        <w:t xml:space="preserve">, it would be beneficial </w:t>
      </w:r>
      <w:r>
        <w:rPr>
          <w:rFonts w:ascii="Times New Roman" w:eastAsia="맑은 고딕" w:hAnsi="Times New Roman" w:cs="Times New Roman"/>
          <w:lang w:val="en-GB"/>
        </w:rPr>
        <w:t xml:space="preserve">for the BDs and CCEs </w:t>
      </w:r>
      <w:r w:rsidR="00406851">
        <w:rPr>
          <w:rFonts w:ascii="Times New Roman" w:eastAsia="맑은 고딕" w:hAnsi="Times New Roman" w:cs="Times New Roman"/>
          <w:lang w:val="en-GB"/>
        </w:rPr>
        <w:t xml:space="preserve">at the boundary </w:t>
      </w:r>
      <w:r>
        <w:rPr>
          <w:rFonts w:ascii="Times New Roman" w:eastAsia="맑은 고딕" w:hAnsi="Times New Roman" w:cs="Times New Roman"/>
          <w:lang w:val="en-GB"/>
        </w:rPr>
        <w:t xml:space="preserve">to be counted </w:t>
      </w:r>
      <w:r w:rsidR="00355AE0">
        <w:rPr>
          <w:rFonts w:ascii="Times New Roman" w:eastAsia="맑은 고딕" w:hAnsi="Times New Roman" w:cs="Times New Roman"/>
          <w:lang w:val="en-GB"/>
        </w:rPr>
        <w:t>in the second half-slot</w:t>
      </w:r>
      <w:r>
        <w:rPr>
          <w:rFonts w:ascii="Times New Roman" w:eastAsia="맑은 고딕" w:hAnsi="Times New Roman" w:cs="Times New Roman"/>
          <w:lang w:val="en-GB"/>
        </w:rPr>
        <w:t>.</w:t>
      </w:r>
    </w:p>
    <w:p w14:paraId="7B807EC9" w14:textId="1F6975C0" w:rsidR="00797019" w:rsidRDefault="00406851" w:rsidP="00E262EA">
      <w:pPr>
        <w:wordWrap/>
        <w:spacing w:after="180" w:line="240" w:lineRule="auto"/>
        <w:jc w:val="center"/>
        <w:rPr>
          <w:rFonts w:ascii="바탕" w:eastAsia="바탕" w:hAnsi="Times New Roman" w:cs="Times New Roman"/>
          <w:szCs w:val="24"/>
        </w:rPr>
      </w:pPr>
      <w:r>
        <w:object w:dxaOrig="5041" w:dyaOrig="3106" w14:anchorId="0C25078E">
          <v:shape id="_x0000_i1026" type="#_x0000_t75" style="width:188.2pt;height:116.2pt" o:ole="">
            <v:imagedata r:id="rId10" o:title=""/>
          </v:shape>
          <o:OLEObject Type="Embed" ProgID="Visio.Drawing.15" ShapeID="_x0000_i1026" DrawAspect="Content" ObjectID="_1611777922" r:id="rId11"/>
        </w:object>
      </w:r>
    </w:p>
    <w:p w14:paraId="63C4EA50" w14:textId="2EB1E7DF" w:rsidR="00E262EA" w:rsidRPr="00E262EA" w:rsidRDefault="00E262EA" w:rsidP="00E262EA">
      <w:pPr>
        <w:wordWrap/>
        <w:spacing w:after="180" w:line="240" w:lineRule="auto"/>
        <w:jc w:val="center"/>
        <w:rPr>
          <w:rFonts w:ascii="Times New Roman" w:eastAsia="맑은 고딕" w:hAnsi="Times New Roman" w:cs="Times New Roman"/>
          <w:b/>
          <w:lang w:val="en-GB"/>
        </w:rPr>
      </w:pPr>
      <w:r w:rsidRPr="00E262EA">
        <w:rPr>
          <w:rFonts w:ascii="Times New Roman" w:eastAsia="바탕" w:hAnsi="Times New Roman" w:cs="Times New Roman"/>
          <w:b/>
          <w:szCs w:val="24"/>
        </w:rPr>
        <w:t xml:space="preserve">Fig. </w:t>
      </w:r>
      <w:r w:rsidR="000E5D00">
        <w:rPr>
          <w:rFonts w:ascii="Times New Roman" w:eastAsia="바탕" w:hAnsi="Times New Roman" w:cs="Times New Roman"/>
          <w:b/>
          <w:szCs w:val="24"/>
        </w:rPr>
        <w:t>2</w:t>
      </w:r>
      <w:r w:rsidRPr="00E262EA">
        <w:rPr>
          <w:rFonts w:ascii="Times New Roman" w:eastAsia="바탕" w:hAnsi="Times New Roman" w:cs="Times New Roman"/>
          <w:b/>
          <w:szCs w:val="24"/>
        </w:rPr>
        <w:t>.</w:t>
      </w:r>
      <w:r w:rsidR="006C4ADD">
        <w:rPr>
          <w:rFonts w:ascii="Times New Roman" w:eastAsia="바탕" w:hAnsi="Times New Roman" w:cs="Times New Roman"/>
          <w:b/>
          <w:szCs w:val="24"/>
        </w:rPr>
        <w:t xml:space="preserve"> A PDCCH monitoring occasion crossing a half-slot boundary</w:t>
      </w:r>
    </w:p>
    <w:p w14:paraId="39CDD88D" w14:textId="7FC4C57F" w:rsidR="00355AE0" w:rsidRDefault="00355AE0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Even if the PDCCH monitoring capability is enhanced, there still is a possibility that PDCCH candidates </w:t>
      </w:r>
      <w:r>
        <w:rPr>
          <w:rFonts w:ascii="Times New Roman" w:eastAsia="맑은 고딕" w:hAnsi="Times New Roman" w:cs="Times New Roman"/>
          <w:lang w:val="en-GB"/>
        </w:rPr>
        <w:t xml:space="preserve">in a USS </w:t>
      </w:r>
      <w:r>
        <w:rPr>
          <w:rFonts w:ascii="Times New Roman" w:eastAsia="맑은 고딕" w:hAnsi="Times New Roman" w:cs="Times New Roman"/>
          <w:lang w:val="en-GB"/>
        </w:rPr>
        <w:lastRenderedPageBreak/>
        <w:t xml:space="preserve">set </w:t>
      </w:r>
      <w:r>
        <w:rPr>
          <w:rFonts w:ascii="Times New Roman" w:eastAsia="맑은 고딕" w:hAnsi="Times New Roman" w:cs="Times New Roman" w:hint="eastAsia"/>
          <w:lang w:val="en-GB"/>
        </w:rPr>
        <w:t xml:space="preserve">for URLLC are dropped by </w:t>
      </w:r>
      <w:r>
        <w:rPr>
          <w:rFonts w:ascii="Times New Roman" w:eastAsia="맑은 고딕" w:hAnsi="Times New Roman" w:cs="Times New Roman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lang w:val="en-GB"/>
        </w:rPr>
        <w:t>priority rule.</w:t>
      </w:r>
      <w:r>
        <w:rPr>
          <w:rFonts w:ascii="Times New Roman" w:eastAsia="맑은 고딕" w:hAnsi="Times New Roman" w:cs="Times New Roman"/>
          <w:lang w:val="en-GB"/>
        </w:rPr>
        <w:t xml:space="preserve"> Therefore, the PDCCH </w:t>
      </w:r>
      <w:r w:rsidR="009530E7">
        <w:rPr>
          <w:rFonts w:ascii="Times New Roman" w:eastAsia="맑은 고딕" w:hAnsi="Times New Roman" w:cs="Times New Roman"/>
          <w:lang w:val="en-GB"/>
        </w:rPr>
        <w:t xml:space="preserve">candidate </w:t>
      </w:r>
      <w:r>
        <w:rPr>
          <w:rFonts w:ascii="Times New Roman" w:eastAsia="맑은 고딕" w:hAnsi="Times New Roman" w:cs="Times New Roman"/>
          <w:lang w:val="en-GB"/>
        </w:rPr>
        <w:t xml:space="preserve">mapping based on </w:t>
      </w:r>
      <w:r w:rsidR="009530E7">
        <w:rPr>
          <w:rFonts w:ascii="Times New Roman" w:eastAsia="맑은 고딕" w:hAnsi="Times New Roman" w:cs="Times New Roman"/>
          <w:lang w:val="en-GB"/>
        </w:rPr>
        <w:t xml:space="preserve">service priority </w:t>
      </w:r>
      <w:r>
        <w:rPr>
          <w:rFonts w:ascii="Times New Roman" w:eastAsia="맑은 고딕" w:hAnsi="Times New Roman" w:cs="Times New Roman"/>
          <w:lang w:val="en-GB"/>
        </w:rPr>
        <w:t xml:space="preserve">can be considered to guarantee </w:t>
      </w:r>
      <w:r w:rsidR="000C2178">
        <w:rPr>
          <w:rFonts w:ascii="Times New Roman" w:eastAsia="맑은 고딕" w:hAnsi="Times New Roman" w:cs="Times New Roman"/>
          <w:lang w:val="en-GB"/>
        </w:rPr>
        <w:t>the monitoring for the URLLC DCI reception</w:t>
      </w:r>
      <w:r>
        <w:rPr>
          <w:rFonts w:ascii="Times New Roman" w:eastAsia="맑은 고딕" w:hAnsi="Times New Roman" w:cs="Times New Roman"/>
          <w:lang w:val="en-GB"/>
        </w:rPr>
        <w:t xml:space="preserve">. For example, the DCI format or RNTI for URLLC can be prioritized over that of eMBB. This type of prioritization may be </w:t>
      </w:r>
      <w:r w:rsidR="000C2178">
        <w:rPr>
          <w:rFonts w:ascii="Times New Roman" w:eastAsia="맑은 고딕" w:hAnsi="Times New Roman" w:cs="Times New Roman"/>
          <w:lang w:val="en-GB"/>
        </w:rPr>
        <w:t>applied</w:t>
      </w:r>
      <w:r>
        <w:rPr>
          <w:rFonts w:ascii="Times New Roman" w:eastAsia="맑은 고딕" w:hAnsi="Times New Roman" w:cs="Times New Roman"/>
          <w:lang w:val="en-GB"/>
        </w:rPr>
        <w:t xml:space="preserve"> on top of the existing mapping rule based on SS set ID. Details may </w:t>
      </w:r>
      <w:r w:rsidR="000C2178">
        <w:rPr>
          <w:rFonts w:ascii="Times New Roman" w:eastAsia="맑은 고딕" w:hAnsi="Times New Roman" w:cs="Times New Roman"/>
          <w:lang w:val="en-GB"/>
        </w:rPr>
        <w:t>depend on</w:t>
      </w:r>
      <w:r>
        <w:rPr>
          <w:rFonts w:ascii="Times New Roman" w:eastAsia="맑은 고딕" w:hAnsi="Times New Roman" w:cs="Times New Roman"/>
          <w:lang w:val="en-GB"/>
        </w:rPr>
        <w:t xml:space="preserve"> the </w:t>
      </w:r>
      <w:r w:rsidR="000C2178">
        <w:rPr>
          <w:rFonts w:ascii="Times New Roman" w:eastAsia="맑은 고딕" w:hAnsi="Times New Roman" w:cs="Times New Roman"/>
          <w:lang w:val="en-GB"/>
        </w:rPr>
        <w:t xml:space="preserve">outcome of the </w:t>
      </w:r>
      <w:r>
        <w:rPr>
          <w:rFonts w:ascii="Times New Roman" w:eastAsia="맑은 고딕" w:hAnsi="Times New Roman" w:cs="Times New Roman"/>
          <w:lang w:val="en-GB"/>
        </w:rPr>
        <w:t>compact DCI discussion.</w:t>
      </w:r>
    </w:p>
    <w:p w14:paraId="6A3E4E22" w14:textId="733B934F" w:rsidR="006C4ADD" w:rsidRDefault="006C4ADD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9530E7">
        <w:rPr>
          <w:rFonts w:ascii="Times New Roman" w:eastAsia="맑은 고딕" w:hAnsi="Times New Roman" w:cs="Times New Roman"/>
          <w:b/>
          <w:lang w:val="en-GB"/>
        </w:rPr>
        <w:t xml:space="preserve">Observation </w:t>
      </w:r>
      <w:r w:rsidR="000E5D00">
        <w:rPr>
          <w:rFonts w:ascii="Times New Roman" w:eastAsia="맑은 고딕" w:hAnsi="Times New Roman" w:cs="Times New Roman"/>
          <w:b/>
          <w:lang w:val="en-GB"/>
        </w:rPr>
        <w:t>1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>
        <w:rPr>
          <w:rFonts w:ascii="Times New Roman" w:eastAsia="맑은 고딕" w:hAnsi="Times New Roman" w:cs="Times New Roman" w:hint="eastAsia"/>
          <w:lang w:val="en-GB"/>
        </w:rPr>
        <w:t xml:space="preserve">Even if the PDCCH monitoring capability is enhanced, there still is a possibility that PDCCH candidates </w:t>
      </w:r>
      <w:r>
        <w:rPr>
          <w:rFonts w:ascii="Times New Roman" w:eastAsia="맑은 고딕" w:hAnsi="Times New Roman" w:cs="Times New Roman"/>
          <w:lang w:val="en-GB"/>
        </w:rPr>
        <w:t xml:space="preserve">in a USS set </w:t>
      </w:r>
      <w:r>
        <w:rPr>
          <w:rFonts w:ascii="Times New Roman" w:eastAsia="맑은 고딕" w:hAnsi="Times New Roman" w:cs="Times New Roman" w:hint="eastAsia"/>
          <w:lang w:val="en-GB"/>
        </w:rPr>
        <w:t xml:space="preserve">for URLLC are dropped by </w:t>
      </w:r>
      <w:r>
        <w:rPr>
          <w:rFonts w:ascii="Times New Roman" w:eastAsia="맑은 고딕" w:hAnsi="Times New Roman" w:cs="Times New Roman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lang w:val="en-GB"/>
        </w:rPr>
        <w:t>priority rule</w:t>
      </w:r>
      <w:r>
        <w:rPr>
          <w:rFonts w:ascii="Times New Roman" w:eastAsia="맑은 고딕" w:hAnsi="Times New Roman" w:cs="Times New Roman"/>
          <w:lang w:val="en-GB"/>
        </w:rPr>
        <w:t>.</w:t>
      </w:r>
    </w:p>
    <w:p w14:paraId="12DCC5A5" w14:textId="09DF8453" w:rsidR="00F0340D" w:rsidRDefault="009530E7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9530E7">
        <w:rPr>
          <w:rFonts w:ascii="Times New Roman" w:eastAsia="맑은 고딕" w:hAnsi="Times New Roman" w:cs="Times New Roman"/>
          <w:b/>
          <w:lang w:val="en-GB"/>
        </w:rPr>
        <w:t xml:space="preserve">Proposal </w:t>
      </w:r>
      <w:r w:rsidR="000E5D00">
        <w:rPr>
          <w:rFonts w:ascii="Times New Roman" w:eastAsia="맑은 고딕" w:hAnsi="Times New Roman" w:cs="Times New Roman"/>
          <w:b/>
          <w:lang w:val="en-GB"/>
        </w:rPr>
        <w:t>5</w:t>
      </w:r>
      <w:r>
        <w:rPr>
          <w:rFonts w:ascii="Times New Roman" w:eastAsia="맑은 고딕" w:hAnsi="Times New Roman" w:cs="Times New Roman"/>
          <w:lang w:val="en-GB"/>
        </w:rPr>
        <w:t>: Consider the PDCCH candidate mapping based on service priority.</w:t>
      </w:r>
    </w:p>
    <w:p w14:paraId="54A5AFA2" w14:textId="77777777" w:rsidR="00F0340D" w:rsidRPr="000E5D00" w:rsidRDefault="00F0340D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6EF62E26" w14:textId="1AB76951" w:rsidR="00E97BB5" w:rsidRDefault="000E0B10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F01CDA">
        <w:rPr>
          <w:rFonts w:ascii="Times New Roman" w:eastAsia="맑은 고딕" w:hAnsi="Times New Roman" w:cs="Times New Roman" w:hint="eastAsia"/>
          <w:lang w:val="en-GB"/>
        </w:rPr>
        <w:t>In this contribution,</w:t>
      </w:r>
      <w:r w:rsidR="00E97BB5" w:rsidRPr="00F01CDA">
        <w:rPr>
          <w:rFonts w:ascii="Times New Roman" w:eastAsia="맑은 고딕" w:hAnsi="Times New Roman" w:cs="Times New Roman"/>
          <w:lang w:val="en-GB"/>
        </w:rPr>
        <w:t xml:space="preserve"> </w:t>
      </w:r>
      <w:r w:rsidR="00E25017" w:rsidRPr="00F01CDA">
        <w:rPr>
          <w:rFonts w:ascii="Times New Roman" w:eastAsia="맑은 고딕" w:hAnsi="Times New Roman" w:cs="Times New Roman"/>
          <w:lang w:val="en-GB"/>
        </w:rPr>
        <w:t xml:space="preserve">we provide our view on </w:t>
      </w:r>
      <w:r w:rsidR="00F42AE4" w:rsidRPr="00F01CDA">
        <w:rPr>
          <w:rFonts w:ascii="Times New Roman" w:eastAsia="맑은 고딕" w:hAnsi="Times New Roman" w:cs="Times New Roman"/>
          <w:lang w:val="en-GB"/>
        </w:rPr>
        <w:t xml:space="preserve">PDCCH </w:t>
      </w:r>
      <w:r w:rsidR="000E5D00">
        <w:rPr>
          <w:rFonts w:ascii="Times New Roman" w:eastAsia="맑은 고딕" w:hAnsi="Times New Roman" w:cs="Times New Roman"/>
          <w:lang w:val="en-GB"/>
        </w:rPr>
        <w:t xml:space="preserve">enhancements </w:t>
      </w:r>
      <w:r w:rsidR="00F42AE4" w:rsidRPr="00F01CDA">
        <w:rPr>
          <w:rFonts w:ascii="Times New Roman" w:eastAsia="맑은 고딕" w:hAnsi="Times New Roman" w:cs="Times New Roman"/>
          <w:lang w:val="en-GB"/>
        </w:rPr>
        <w:t xml:space="preserve">for NR URLLC, </w:t>
      </w:r>
      <w:r w:rsidR="00E25017" w:rsidRPr="00F01CDA">
        <w:rPr>
          <w:rFonts w:ascii="Times New Roman" w:eastAsia="맑은 고딕" w:hAnsi="Times New Roman" w:cs="Times New Roman"/>
          <w:lang w:val="en-GB"/>
        </w:rPr>
        <w:t xml:space="preserve">from </w:t>
      </w:r>
      <w:r w:rsidR="000E5D00">
        <w:rPr>
          <w:rFonts w:ascii="Times New Roman" w:eastAsia="맑은 고딕" w:hAnsi="Times New Roman" w:cs="Times New Roman"/>
          <w:lang w:val="en-GB"/>
        </w:rPr>
        <w:t>which the following observation</w:t>
      </w:r>
      <w:r w:rsidR="00E25017" w:rsidRPr="00F01CDA">
        <w:rPr>
          <w:rFonts w:ascii="Times New Roman" w:eastAsia="맑은 고딕" w:hAnsi="Times New Roman" w:cs="Times New Roman"/>
          <w:lang w:val="en-GB"/>
        </w:rPr>
        <w:t xml:space="preserve"> and proposals are drawn:</w:t>
      </w:r>
    </w:p>
    <w:p w14:paraId="5BED74C0" w14:textId="77777777" w:rsidR="00C44A78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0019DA">
        <w:rPr>
          <w:rFonts w:ascii="Times New Roman" w:eastAsia="맑은 고딕" w:hAnsi="Times New Roman" w:cs="Times New Roman" w:hint="eastAsia"/>
          <w:b/>
          <w:lang w:val="en-GB"/>
        </w:rPr>
        <w:t>Proposal 1</w:t>
      </w:r>
      <w:r>
        <w:rPr>
          <w:rFonts w:ascii="Times New Roman" w:eastAsia="맑은 고딕" w:hAnsi="Times New Roman" w:cs="Times New Roman" w:hint="eastAsia"/>
          <w:lang w:val="en-GB"/>
        </w:rPr>
        <w:t xml:space="preserve">: Down-select to Option 2 </w:t>
      </w:r>
      <w:r>
        <w:rPr>
          <w:rFonts w:ascii="Times New Roman" w:eastAsia="맑은 고딕" w:hAnsi="Times New Roman" w:cs="Times New Roman"/>
          <w:lang w:val="en-GB"/>
        </w:rPr>
        <w:t>for the DCI format size for Rel-16 URLLC.</w:t>
      </w:r>
    </w:p>
    <w:p w14:paraId="14043D75" w14:textId="77777777" w:rsidR="00C44A78" w:rsidRPr="00F00092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F00092">
        <w:rPr>
          <w:rFonts w:ascii="Times New Roman" w:eastAsia="맑은 고딕" w:hAnsi="Times New Roman" w:cs="Times New Roman" w:hint="eastAsia"/>
          <w:b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lang w:val="en-GB"/>
        </w:rPr>
        <w:t>2</w:t>
      </w:r>
      <w:r>
        <w:rPr>
          <w:rFonts w:ascii="Times New Roman" w:eastAsia="맑은 고딕" w:hAnsi="Times New Roman" w:cs="Times New Roman" w:hint="eastAsia"/>
          <w:lang w:val="en-GB"/>
        </w:rPr>
        <w:t>: The new RNTI can be used for multiple purposes.</w:t>
      </w:r>
      <w:r>
        <w:rPr>
          <w:rFonts w:ascii="Times New Roman" w:eastAsia="맑은 고딕" w:hAnsi="Times New Roman" w:cs="Times New Roman"/>
          <w:lang w:val="en-GB"/>
        </w:rPr>
        <w:t xml:space="preserve"> T</w:t>
      </w:r>
      <w:r>
        <w:rPr>
          <w:rFonts w:ascii="Times New Roman" w:eastAsia="맑은 고딕" w:hAnsi="Times New Roman" w:cs="Times New Roman" w:hint="eastAsia"/>
          <w:lang w:val="en-GB"/>
        </w:rPr>
        <w:t xml:space="preserve">he mapping </w:t>
      </w:r>
      <w:r>
        <w:rPr>
          <w:rFonts w:ascii="Times New Roman" w:eastAsia="맑은 고딕" w:hAnsi="Times New Roman" w:cs="Times New Roman"/>
          <w:lang w:val="en-GB"/>
        </w:rPr>
        <w:t>relation between a RNTI and a set of functionalities can be configured by the gNB.</w:t>
      </w:r>
    </w:p>
    <w:p w14:paraId="02E454A2" w14:textId="77777777" w:rsidR="00C44A78" w:rsidRPr="000E5D00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DD49AB">
        <w:rPr>
          <w:rFonts w:ascii="Times New Roman" w:eastAsia="맑은 고딕" w:hAnsi="Times New Roman" w:cs="Times New Roman" w:hint="eastAsia"/>
          <w:b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lang w:val="en-GB"/>
        </w:rPr>
        <w:t>3</w:t>
      </w:r>
      <w:r>
        <w:rPr>
          <w:rFonts w:ascii="Times New Roman" w:eastAsia="맑은 고딕" w:hAnsi="Times New Roman" w:cs="Times New Roman" w:hint="eastAsia"/>
          <w:lang w:val="en-GB"/>
        </w:rPr>
        <w:t>:</w:t>
      </w:r>
      <w:r>
        <w:rPr>
          <w:rFonts w:ascii="Times New Roman" w:eastAsia="맑은 고딕" w:hAnsi="Times New Roman" w:cs="Times New Roman"/>
          <w:lang w:val="en-GB"/>
        </w:rPr>
        <w:t xml:space="preserve"> A scheduling RNTI can be associated with search space(s) where it is to be monitored.</w:t>
      </w:r>
    </w:p>
    <w:p w14:paraId="0421A953" w14:textId="77777777" w:rsidR="00C44A78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6C4ADD">
        <w:rPr>
          <w:rFonts w:ascii="Times New Roman" w:eastAsia="맑은 고딕" w:hAnsi="Times New Roman" w:cs="Times New Roman"/>
          <w:b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lang w:val="en-GB"/>
        </w:rPr>
        <w:t>4</w:t>
      </w:r>
      <w:r>
        <w:rPr>
          <w:rFonts w:ascii="Times New Roman" w:eastAsia="맑은 고딕" w:hAnsi="Times New Roman" w:cs="Times New Roman"/>
          <w:lang w:val="en-GB"/>
        </w:rPr>
        <w:t>: Support the following PDCCH monitoring capability: the maximum numbers of PDCCH candidates and CCEs in the current specification are allowed per a half-slot with the numbers unchanged.</w:t>
      </w:r>
    </w:p>
    <w:p w14:paraId="11AEB04A" w14:textId="77777777" w:rsidR="00C44A78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9530E7">
        <w:rPr>
          <w:rFonts w:ascii="Times New Roman" w:eastAsia="맑은 고딕" w:hAnsi="Times New Roman" w:cs="Times New Roman"/>
          <w:b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lang w:val="en-GB"/>
        </w:rPr>
        <w:t>1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>
        <w:rPr>
          <w:rFonts w:ascii="Times New Roman" w:eastAsia="맑은 고딕" w:hAnsi="Times New Roman" w:cs="Times New Roman" w:hint="eastAsia"/>
          <w:lang w:val="en-GB"/>
        </w:rPr>
        <w:t xml:space="preserve">Even if the PDCCH monitoring capability is enhanced, there still is a possibility that PDCCH candidates </w:t>
      </w:r>
      <w:r>
        <w:rPr>
          <w:rFonts w:ascii="Times New Roman" w:eastAsia="맑은 고딕" w:hAnsi="Times New Roman" w:cs="Times New Roman"/>
          <w:lang w:val="en-GB"/>
        </w:rPr>
        <w:t xml:space="preserve">in a USS set </w:t>
      </w:r>
      <w:r>
        <w:rPr>
          <w:rFonts w:ascii="Times New Roman" w:eastAsia="맑은 고딕" w:hAnsi="Times New Roman" w:cs="Times New Roman" w:hint="eastAsia"/>
          <w:lang w:val="en-GB"/>
        </w:rPr>
        <w:t xml:space="preserve">for URLLC are dropped by </w:t>
      </w:r>
      <w:r>
        <w:rPr>
          <w:rFonts w:ascii="Times New Roman" w:eastAsia="맑은 고딕" w:hAnsi="Times New Roman" w:cs="Times New Roman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lang w:val="en-GB"/>
        </w:rPr>
        <w:t>priority rule</w:t>
      </w:r>
      <w:r>
        <w:rPr>
          <w:rFonts w:ascii="Times New Roman" w:eastAsia="맑은 고딕" w:hAnsi="Times New Roman" w:cs="Times New Roman"/>
          <w:lang w:val="en-GB"/>
        </w:rPr>
        <w:t>.</w:t>
      </w:r>
    </w:p>
    <w:p w14:paraId="75ADAEBE" w14:textId="77777777" w:rsidR="00C44A78" w:rsidRDefault="00C44A78" w:rsidP="00C44A78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  <w:r w:rsidRPr="009530E7">
        <w:rPr>
          <w:rFonts w:ascii="Times New Roman" w:eastAsia="맑은 고딕" w:hAnsi="Times New Roman" w:cs="Times New Roman"/>
          <w:b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lang w:val="en-GB"/>
        </w:rPr>
        <w:t>5</w:t>
      </w:r>
      <w:r>
        <w:rPr>
          <w:rFonts w:ascii="Times New Roman" w:eastAsia="맑은 고딕" w:hAnsi="Times New Roman" w:cs="Times New Roman"/>
          <w:lang w:val="en-GB"/>
        </w:rPr>
        <w:t>: Consider the PDCCH candidate mapping based on service priority.</w:t>
      </w:r>
    </w:p>
    <w:p w14:paraId="5396AE18" w14:textId="77777777" w:rsidR="00F0340D" w:rsidRPr="00C44A78" w:rsidRDefault="00F0340D" w:rsidP="0054488E">
      <w:pPr>
        <w:wordWrap/>
        <w:spacing w:after="180" w:line="240" w:lineRule="auto"/>
        <w:rPr>
          <w:rFonts w:ascii="Times New Roman" w:eastAsia="맑은 고딕" w:hAnsi="Times New Roman" w:cs="Times New Roman"/>
          <w:lang w:val="en-GB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60D5CFBF" w14:textId="71EA84E4" w:rsidR="00190B04" w:rsidRPr="0054488E" w:rsidRDefault="004F6076" w:rsidP="00F01CDA">
      <w:pPr>
        <w:wordWrap/>
        <w:spacing w:after="60" w:line="240" w:lineRule="auto"/>
        <w:rPr>
          <w:rFonts w:ascii="Times New Roman" w:eastAsia="맑은 고딕" w:hAnsi="Times New Roman" w:cs="Times New Roman"/>
          <w:lang w:val="en-GB"/>
        </w:rPr>
      </w:pPr>
      <w:r w:rsidRPr="0054488E">
        <w:rPr>
          <w:rFonts w:ascii="Times New Roman" w:eastAsia="맑은 고딕" w:hAnsi="Times New Roman" w:cs="Times New Roman"/>
          <w:lang w:val="en-GB"/>
        </w:rPr>
        <w:t xml:space="preserve">[1] </w:t>
      </w:r>
      <w:r w:rsidR="00BD232E" w:rsidRPr="0054488E">
        <w:rPr>
          <w:rFonts w:ascii="Times New Roman" w:eastAsia="맑은 고딕" w:hAnsi="Times New Roman" w:cs="Times New Roman"/>
          <w:lang w:val="en-GB"/>
        </w:rPr>
        <w:t>Cha</w:t>
      </w:r>
      <w:r w:rsidR="00F0340D">
        <w:rPr>
          <w:rFonts w:ascii="Times New Roman" w:eastAsia="맑은 고딕" w:hAnsi="Times New Roman" w:cs="Times New Roman"/>
          <w:lang w:val="en-GB"/>
        </w:rPr>
        <w:t>irman’s Notes RAN1 Ad-Hoc 1901</w:t>
      </w:r>
      <w:r w:rsidR="00BD232E" w:rsidRPr="0054488E">
        <w:rPr>
          <w:rFonts w:ascii="Times New Roman" w:eastAsia="맑은 고딕" w:hAnsi="Times New Roman" w:cs="Times New Roman"/>
          <w:lang w:val="en-GB"/>
        </w:rPr>
        <w:t>.</w:t>
      </w:r>
    </w:p>
    <w:sectPr w:rsidR="00190B04" w:rsidRPr="0054488E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E2E7A" w14:textId="77777777" w:rsidR="00123F77" w:rsidRDefault="00123F77" w:rsidP="004B3531">
      <w:pPr>
        <w:spacing w:after="0" w:line="240" w:lineRule="auto"/>
      </w:pPr>
      <w:r>
        <w:separator/>
      </w:r>
    </w:p>
  </w:endnote>
  <w:endnote w:type="continuationSeparator" w:id="0">
    <w:p w14:paraId="1EA3A381" w14:textId="77777777" w:rsidR="00123F77" w:rsidRDefault="00123F77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A45677" w:rsidRPr="00A45677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D273A" w14:textId="77777777" w:rsidR="00123F77" w:rsidRDefault="00123F77" w:rsidP="004B3531">
      <w:pPr>
        <w:spacing w:after="0" w:line="240" w:lineRule="auto"/>
      </w:pPr>
      <w:r>
        <w:separator/>
      </w:r>
    </w:p>
  </w:footnote>
  <w:footnote w:type="continuationSeparator" w:id="0">
    <w:p w14:paraId="0701032E" w14:textId="77777777" w:rsidR="00123F77" w:rsidRDefault="00123F77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3999"/>
    <w:rsid w:val="000A520D"/>
    <w:rsid w:val="000A53E1"/>
    <w:rsid w:val="000A56F8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5B2"/>
    <w:rsid w:val="000E3A9E"/>
    <w:rsid w:val="000E411D"/>
    <w:rsid w:val="000E5516"/>
    <w:rsid w:val="000E5D00"/>
    <w:rsid w:val="000E70D9"/>
    <w:rsid w:val="000E76B8"/>
    <w:rsid w:val="000E7E29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2E4"/>
    <w:rsid w:val="00102936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5364"/>
    <w:rsid w:val="001453F6"/>
    <w:rsid w:val="001455C6"/>
    <w:rsid w:val="001456DB"/>
    <w:rsid w:val="00146486"/>
    <w:rsid w:val="001464E7"/>
    <w:rsid w:val="00146EE4"/>
    <w:rsid w:val="00147B71"/>
    <w:rsid w:val="00150438"/>
    <w:rsid w:val="00150BE2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12F5"/>
    <w:rsid w:val="0017356B"/>
    <w:rsid w:val="001739BA"/>
    <w:rsid w:val="00173CEA"/>
    <w:rsid w:val="0017407A"/>
    <w:rsid w:val="00174F4E"/>
    <w:rsid w:val="00174F84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720"/>
    <w:rsid w:val="00194B63"/>
    <w:rsid w:val="001951C5"/>
    <w:rsid w:val="00195A3B"/>
    <w:rsid w:val="001961E1"/>
    <w:rsid w:val="00196C22"/>
    <w:rsid w:val="00197761"/>
    <w:rsid w:val="001977C1"/>
    <w:rsid w:val="001978AB"/>
    <w:rsid w:val="001A0091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19C2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610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2070"/>
    <w:rsid w:val="002623B1"/>
    <w:rsid w:val="00263071"/>
    <w:rsid w:val="002633E5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642C"/>
    <w:rsid w:val="00287529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C072D"/>
    <w:rsid w:val="002C10D4"/>
    <w:rsid w:val="002C16A0"/>
    <w:rsid w:val="002C3520"/>
    <w:rsid w:val="002C3732"/>
    <w:rsid w:val="002C3A8E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30F4"/>
    <w:rsid w:val="003239AE"/>
    <w:rsid w:val="00324F98"/>
    <w:rsid w:val="00326089"/>
    <w:rsid w:val="00326E20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9E9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A79"/>
    <w:rsid w:val="00394816"/>
    <w:rsid w:val="003953A3"/>
    <w:rsid w:val="00395A8D"/>
    <w:rsid w:val="00395D87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0A3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40B"/>
    <w:rsid w:val="00400CE4"/>
    <w:rsid w:val="00402227"/>
    <w:rsid w:val="004026E9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E13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FC1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CE8"/>
    <w:rsid w:val="004B04DE"/>
    <w:rsid w:val="004B0CE2"/>
    <w:rsid w:val="004B10B6"/>
    <w:rsid w:val="004B3418"/>
    <w:rsid w:val="004B3531"/>
    <w:rsid w:val="004B39AE"/>
    <w:rsid w:val="004B4DE6"/>
    <w:rsid w:val="004B6430"/>
    <w:rsid w:val="004B64F7"/>
    <w:rsid w:val="004B673E"/>
    <w:rsid w:val="004B7EDA"/>
    <w:rsid w:val="004C0F93"/>
    <w:rsid w:val="004C1320"/>
    <w:rsid w:val="004C1D94"/>
    <w:rsid w:val="004C20D2"/>
    <w:rsid w:val="004C2438"/>
    <w:rsid w:val="004C32EA"/>
    <w:rsid w:val="004C3808"/>
    <w:rsid w:val="004C42FF"/>
    <w:rsid w:val="004C4BB4"/>
    <w:rsid w:val="004C535C"/>
    <w:rsid w:val="004C5400"/>
    <w:rsid w:val="004C5947"/>
    <w:rsid w:val="004C708C"/>
    <w:rsid w:val="004C7922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711E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1B0"/>
    <w:rsid w:val="00525461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403"/>
    <w:rsid w:val="005556BB"/>
    <w:rsid w:val="0055608B"/>
    <w:rsid w:val="00556EAA"/>
    <w:rsid w:val="0055748E"/>
    <w:rsid w:val="00557932"/>
    <w:rsid w:val="00561EB1"/>
    <w:rsid w:val="00562646"/>
    <w:rsid w:val="00565BCC"/>
    <w:rsid w:val="00566406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16FF"/>
    <w:rsid w:val="005A194B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501F3"/>
    <w:rsid w:val="00651492"/>
    <w:rsid w:val="006516E7"/>
    <w:rsid w:val="00652454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C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EDF"/>
    <w:rsid w:val="00750A42"/>
    <w:rsid w:val="00750BFF"/>
    <w:rsid w:val="00751ED0"/>
    <w:rsid w:val="00751F07"/>
    <w:rsid w:val="00752887"/>
    <w:rsid w:val="00754EC2"/>
    <w:rsid w:val="00754FEC"/>
    <w:rsid w:val="00755FD2"/>
    <w:rsid w:val="0075644E"/>
    <w:rsid w:val="00756973"/>
    <w:rsid w:val="00756A5F"/>
    <w:rsid w:val="00756F3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957"/>
    <w:rsid w:val="00785A03"/>
    <w:rsid w:val="00786178"/>
    <w:rsid w:val="00787CB7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D06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764E"/>
    <w:rsid w:val="00880312"/>
    <w:rsid w:val="00880AB7"/>
    <w:rsid w:val="00881B39"/>
    <w:rsid w:val="00883DBE"/>
    <w:rsid w:val="00883F92"/>
    <w:rsid w:val="008843B8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578"/>
    <w:rsid w:val="008B5611"/>
    <w:rsid w:val="008B64BD"/>
    <w:rsid w:val="008B7AE4"/>
    <w:rsid w:val="008C0067"/>
    <w:rsid w:val="008C03F4"/>
    <w:rsid w:val="008C1A4A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4187"/>
    <w:rsid w:val="009452D9"/>
    <w:rsid w:val="00947C86"/>
    <w:rsid w:val="00950167"/>
    <w:rsid w:val="00951218"/>
    <w:rsid w:val="00952ABD"/>
    <w:rsid w:val="00952E64"/>
    <w:rsid w:val="009530E7"/>
    <w:rsid w:val="00953B90"/>
    <w:rsid w:val="00953DB5"/>
    <w:rsid w:val="00954796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A6"/>
    <w:rsid w:val="009A4810"/>
    <w:rsid w:val="009A531B"/>
    <w:rsid w:val="009A5732"/>
    <w:rsid w:val="009A5F4B"/>
    <w:rsid w:val="009A6838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567F"/>
    <w:rsid w:val="009C727C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397"/>
    <w:rsid w:val="009F14ED"/>
    <w:rsid w:val="009F1701"/>
    <w:rsid w:val="009F190F"/>
    <w:rsid w:val="009F260E"/>
    <w:rsid w:val="009F4786"/>
    <w:rsid w:val="009F540F"/>
    <w:rsid w:val="009F5E1E"/>
    <w:rsid w:val="009F6393"/>
    <w:rsid w:val="009F799D"/>
    <w:rsid w:val="00A0012C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38E"/>
    <w:rsid w:val="00A22E34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17E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34E"/>
    <w:rsid w:val="00A874EE"/>
    <w:rsid w:val="00A8762B"/>
    <w:rsid w:val="00A87F77"/>
    <w:rsid w:val="00A90487"/>
    <w:rsid w:val="00A904F1"/>
    <w:rsid w:val="00A91A70"/>
    <w:rsid w:val="00A9400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2A51"/>
    <w:rsid w:val="00AA33B1"/>
    <w:rsid w:val="00AA3A33"/>
    <w:rsid w:val="00AA4FA5"/>
    <w:rsid w:val="00AA5A6C"/>
    <w:rsid w:val="00AA6AEF"/>
    <w:rsid w:val="00AA6CC2"/>
    <w:rsid w:val="00AA7110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5F62"/>
    <w:rsid w:val="00B165F9"/>
    <w:rsid w:val="00B1686B"/>
    <w:rsid w:val="00B16B01"/>
    <w:rsid w:val="00B16B88"/>
    <w:rsid w:val="00B17447"/>
    <w:rsid w:val="00B17951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220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3335"/>
    <w:rsid w:val="00B95162"/>
    <w:rsid w:val="00B97DEB"/>
    <w:rsid w:val="00B97F17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61A"/>
    <w:rsid w:val="00BF79CA"/>
    <w:rsid w:val="00C005CF"/>
    <w:rsid w:val="00C005E2"/>
    <w:rsid w:val="00C009F3"/>
    <w:rsid w:val="00C0227A"/>
    <w:rsid w:val="00C0252B"/>
    <w:rsid w:val="00C03570"/>
    <w:rsid w:val="00C036DF"/>
    <w:rsid w:val="00C055F4"/>
    <w:rsid w:val="00C05BF6"/>
    <w:rsid w:val="00C06293"/>
    <w:rsid w:val="00C0669F"/>
    <w:rsid w:val="00C06F2D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47A2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44DA"/>
    <w:rsid w:val="00C762B3"/>
    <w:rsid w:val="00C807E8"/>
    <w:rsid w:val="00C80C0F"/>
    <w:rsid w:val="00C84E2F"/>
    <w:rsid w:val="00C84ED7"/>
    <w:rsid w:val="00C860AE"/>
    <w:rsid w:val="00C863C1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A0"/>
    <w:rsid w:val="00CB3C8D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60E"/>
    <w:rsid w:val="00CD2B3A"/>
    <w:rsid w:val="00CD2BD8"/>
    <w:rsid w:val="00CD3596"/>
    <w:rsid w:val="00CD383D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73C4"/>
    <w:rsid w:val="00D07457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3DCD"/>
    <w:rsid w:val="00D24D20"/>
    <w:rsid w:val="00D24E9A"/>
    <w:rsid w:val="00D24EA3"/>
    <w:rsid w:val="00D257CF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EB8"/>
    <w:rsid w:val="00D75F6B"/>
    <w:rsid w:val="00D77341"/>
    <w:rsid w:val="00D77596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CB9"/>
    <w:rsid w:val="00DA27D7"/>
    <w:rsid w:val="00DA2FAA"/>
    <w:rsid w:val="00DA3990"/>
    <w:rsid w:val="00DA3AE5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6BE4"/>
    <w:rsid w:val="00E170FF"/>
    <w:rsid w:val="00E2054F"/>
    <w:rsid w:val="00E20BF0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3D71"/>
    <w:rsid w:val="00E743DA"/>
    <w:rsid w:val="00E74693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C72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7B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77C4-B713-47B0-8DB5-A7232DCD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4</cp:revision>
  <cp:lastPrinted>2013-10-30T13:46:00Z</cp:lastPrinted>
  <dcterms:created xsi:type="dcterms:W3CDTF">2019-02-15T11:03:00Z</dcterms:created>
  <dcterms:modified xsi:type="dcterms:W3CDTF">2019-02-15T14:19:00Z</dcterms:modified>
</cp:coreProperties>
</file>